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04" w:rsidRPr="008505A2" w:rsidRDefault="000F1635" w:rsidP="008505A2">
      <w:pPr>
        <w:adjustRightInd w:val="0"/>
        <w:spacing w:afterLines="50" w:after="180" w:line="500" w:lineRule="exact"/>
        <w:ind w:leftChars="-100" w:left="-240"/>
        <w:textDirection w:val="lrTbV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bookmarkStart w:id="0" w:name="_GoBack"/>
      <w:bookmarkEnd w:id="0"/>
      <w:r>
        <w:rPr>
          <w:rFonts w:ascii="Book Antiqua" w:eastAsia="標楷體" w:hAnsi="Book Antiqua" w:hint="eastAsia"/>
          <w:kern w:val="0"/>
          <w:szCs w:val="20"/>
        </w:rPr>
        <w:t xml:space="preserve"> </w:t>
      </w:r>
      <w:r w:rsidR="00270602">
        <w:rPr>
          <w:rFonts w:ascii="Book Antiqua" w:eastAsia="標楷體" w:hAnsi="Book Antiqua" w:hint="eastAsia"/>
          <w:kern w:val="0"/>
          <w:szCs w:val="20"/>
        </w:rPr>
        <w:t xml:space="preserve">  </w:t>
      </w:r>
      <w:r w:rsidR="00270602" w:rsidRPr="008505A2">
        <w:rPr>
          <w:rFonts w:asciiTheme="minorEastAsia" w:eastAsiaTheme="minorEastAsia" w:hAnsiTheme="minorEastAsia"/>
          <w:kern w:val="0"/>
          <w:sz w:val="22"/>
          <w:szCs w:val="22"/>
        </w:rPr>
        <w:t xml:space="preserve">The Audit Committee held </w:t>
      </w:r>
      <w:r w:rsidR="004F23B3" w:rsidRPr="008505A2">
        <w:rPr>
          <w:rFonts w:asciiTheme="minorEastAsia" w:eastAsiaTheme="minorEastAsia" w:hAnsiTheme="minorEastAsia" w:hint="eastAsia"/>
          <w:kern w:val="0"/>
          <w:sz w:val="22"/>
          <w:szCs w:val="22"/>
        </w:rPr>
        <w:t>5</w:t>
      </w:r>
      <w:r w:rsidR="00270602" w:rsidRPr="008505A2">
        <w:rPr>
          <w:rFonts w:asciiTheme="minorEastAsia" w:eastAsiaTheme="minorEastAsia" w:hAnsiTheme="minorEastAsia"/>
          <w:kern w:val="0"/>
          <w:sz w:val="22"/>
          <w:szCs w:val="22"/>
        </w:rPr>
        <w:t xml:space="preserve"> meetings in 202</w:t>
      </w:r>
      <w:r w:rsidR="003F04EF" w:rsidRPr="008505A2">
        <w:rPr>
          <w:rFonts w:asciiTheme="minorEastAsia" w:eastAsiaTheme="minorEastAsia" w:hAnsiTheme="minorEastAsia" w:hint="eastAsia"/>
          <w:kern w:val="0"/>
          <w:sz w:val="22"/>
          <w:szCs w:val="22"/>
        </w:rPr>
        <w:t>3</w:t>
      </w:r>
      <w:r w:rsidR="00270602" w:rsidRPr="008505A2">
        <w:rPr>
          <w:rFonts w:asciiTheme="minorEastAsia" w:eastAsiaTheme="minorEastAsia" w:hAnsiTheme="minorEastAsia"/>
          <w:kern w:val="0"/>
          <w:sz w:val="22"/>
          <w:szCs w:val="22"/>
        </w:rPr>
        <w:t>, and the attendance of independent directors is as follows:</w:t>
      </w:r>
    </w:p>
    <w:tbl>
      <w:tblPr>
        <w:tblW w:w="100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84"/>
        <w:gridCol w:w="1559"/>
        <w:gridCol w:w="1276"/>
        <w:gridCol w:w="1701"/>
        <w:gridCol w:w="2226"/>
      </w:tblGrid>
      <w:tr w:rsidR="00141C04" w:rsidRPr="008505A2" w:rsidTr="004F23B3">
        <w:tc>
          <w:tcPr>
            <w:tcW w:w="1285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T</w:t>
            </w: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itle</w:t>
            </w:r>
          </w:p>
        </w:tc>
        <w:tc>
          <w:tcPr>
            <w:tcW w:w="1984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Name</w:t>
            </w:r>
          </w:p>
        </w:tc>
        <w:tc>
          <w:tcPr>
            <w:tcW w:w="1559" w:type="dxa"/>
            <w:shd w:val="clear" w:color="auto" w:fill="auto"/>
          </w:tcPr>
          <w:p w:rsidR="00141C04" w:rsidRPr="008505A2" w:rsidRDefault="00270602" w:rsidP="00270602">
            <w:pPr>
              <w:spacing w:line="360" w:lineRule="exact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Actual attendance </w:t>
            </w:r>
          </w:p>
        </w:tc>
        <w:tc>
          <w:tcPr>
            <w:tcW w:w="1276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Number of delegated attendance</w:t>
            </w:r>
          </w:p>
        </w:tc>
        <w:tc>
          <w:tcPr>
            <w:tcW w:w="1701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actual attendance </w:t>
            </w:r>
            <w:r w:rsidR="00141C04"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(%)</w:t>
            </w:r>
          </w:p>
          <w:p w:rsidR="00141C04" w:rsidRPr="008505A2" w:rsidRDefault="00141C04" w:rsidP="00270602">
            <w:pPr>
              <w:spacing w:line="360" w:lineRule="exac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Remark</w:t>
            </w:r>
          </w:p>
        </w:tc>
      </w:tr>
      <w:tr w:rsidR="004F23B3" w:rsidRPr="008505A2" w:rsidTr="004F23B3">
        <w:tc>
          <w:tcPr>
            <w:tcW w:w="1285" w:type="dxa"/>
            <w:shd w:val="clear" w:color="auto" w:fill="auto"/>
          </w:tcPr>
          <w:p w:rsidR="004F23B3" w:rsidRPr="008505A2" w:rsidRDefault="004F23B3" w:rsidP="005676C9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Chairman</w:t>
            </w:r>
          </w:p>
        </w:tc>
        <w:tc>
          <w:tcPr>
            <w:tcW w:w="1984" w:type="dxa"/>
            <w:shd w:val="clear" w:color="auto" w:fill="auto"/>
          </w:tcPr>
          <w:p w:rsidR="004F23B3" w:rsidRPr="008505A2" w:rsidRDefault="004F23B3" w:rsidP="00E756C4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Wayne Chang</w:t>
            </w:r>
          </w:p>
        </w:tc>
        <w:tc>
          <w:tcPr>
            <w:tcW w:w="1559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2226" w:type="dxa"/>
            <w:shd w:val="clear" w:color="auto" w:fill="auto"/>
          </w:tcPr>
          <w:p w:rsidR="004F23B3" w:rsidRPr="008505A2" w:rsidRDefault="00FE70D1" w:rsidP="00FE70D1">
            <w:pPr>
              <w:spacing w:line="480" w:lineRule="exact"/>
              <w:ind w:left="360" w:right="48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Resigning on 202</w:t>
            </w: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3</w:t>
            </w: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/6/28</w:t>
            </w:r>
          </w:p>
        </w:tc>
      </w:tr>
      <w:tr w:rsidR="004F23B3" w:rsidRPr="008505A2" w:rsidTr="004F23B3">
        <w:tc>
          <w:tcPr>
            <w:tcW w:w="1285" w:type="dxa"/>
            <w:shd w:val="clear" w:color="auto" w:fill="auto"/>
          </w:tcPr>
          <w:p w:rsidR="004F23B3" w:rsidRPr="008505A2" w:rsidRDefault="004F23B3" w:rsidP="005676C9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Chairman</w:t>
            </w:r>
          </w:p>
        </w:tc>
        <w:tc>
          <w:tcPr>
            <w:tcW w:w="1984" w:type="dxa"/>
            <w:shd w:val="clear" w:color="auto" w:fill="auto"/>
          </w:tcPr>
          <w:p w:rsidR="004F23B3" w:rsidRPr="008505A2" w:rsidRDefault="004F23B3" w:rsidP="00E756C4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Cy Su</w:t>
            </w:r>
          </w:p>
        </w:tc>
        <w:tc>
          <w:tcPr>
            <w:tcW w:w="1559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2226" w:type="dxa"/>
            <w:shd w:val="clear" w:color="auto" w:fill="auto"/>
          </w:tcPr>
          <w:p w:rsidR="004F23B3" w:rsidRPr="008505A2" w:rsidRDefault="00FE70D1" w:rsidP="00FE70D1">
            <w:pPr>
              <w:spacing w:line="480" w:lineRule="exact"/>
              <w:ind w:left="360" w:right="24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Serve as the convener of the Audit Committee starting from 202</w:t>
            </w: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3</w:t>
            </w: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/6/28</w:t>
            </w:r>
          </w:p>
        </w:tc>
      </w:tr>
      <w:tr w:rsidR="004F23B3" w:rsidRPr="008505A2" w:rsidTr="004F23B3">
        <w:tc>
          <w:tcPr>
            <w:tcW w:w="1285" w:type="dxa"/>
            <w:shd w:val="clear" w:color="auto" w:fill="auto"/>
          </w:tcPr>
          <w:p w:rsidR="004F23B3" w:rsidRPr="008505A2" w:rsidRDefault="004F23B3" w:rsidP="005676C9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Member</w:t>
            </w:r>
          </w:p>
        </w:tc>
        <w:tc>
          <w:tcPr>
            <w:tcW w:w="1984" w:type="dxa"/>
            <w:shd w:val="clear" w:color="auto" w:fill="auto"/>
          </w:tcPr>
          <w:p w:rsidR="004F23B3" w:rsidRPr="008505A2" w:rsidRDefault="004F23B3" w:rsidP="00E756C4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Minkon Huang</w:t>
            </w:r>
          </w:p>
        </w:tc>
        <w:tc>
          <w:tcPr>
            <w:tcW w:w="1559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2226" w:type="dxa"/>
            <w:shd w:val="clear" w:color="auto" w:fill="auto"/>
          </w:tcPr>
          <w:p w:rsidR="004F23B3" w:rsidRPr="008505A2" w:rsidRDefault="004F23B3" w:rsidP="00FE70D1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F23B3" w:rsidRPr="008505A2" w:rsidTr="004F23B3">
        <w:tc>
          <w:tcPr>
            <w:tcW w:w="1285" w:type="dxa"/>
            <w:shd w:val="clear" w:color="auto" w:fill="auto"/>
          </w:tcPr>
          <w:p w:rsidR="004F23B3" w:rsidRPr="008505A2" w:rsidRDefault="004F23B3" w:rsidP="005676C9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Member</w:t>
            </w:r>
          </w:p>
        </w:tc>
        <w:tc>
          <w:tcPr>
            <w:tcW w:w="1984" w:type="dxa"/>
            <w:shd w:val="clear" w:color="auto" w:fill="auto"/>
          </w:tcPr>
          <w:p w:rsidR="004F23B3" w:rsidRPr="008505A2" w:rsidRDefault="004F23B3" w:rsidP="00E756C4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Wen Hsiang Lu</w:t>
            </w:r>
          </w:p>
        </w:tc>
        <w:tc>
          <w:tcPr>
            <w:tcW w:w="1559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2226" w:type="dxa"/>
            <w:shd w:val="clear" w:color="auto" w:fill="auto"/>
          </w:tcPr>
          <w:p w:rsidR="004F23B3" w:rsidRPr="008505A2" w:rsidRDefault="00FE70D1" w:rsidP="00FE70D1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2023</w:t>
            </w: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/6/28 Appointed as a member of the Audit Committee</w:t>
            </w:r>
          </w:p>
        </w:tc>
      </w:tr>
      <w:tr w:rsidR="004F23B3" w:rsidRPr="008505A2" w:rsidTr="004F23B3">
        <w:tc>
          <w:tcPr>
            <w:tcW w:w="1285" w:type="dxa"/>
            <w:shd w:val="clear" w:color="auto" w:fill="auto"/>
          </w:tcPr>
          <w:p w:rsidR="004F23B3" w:rsidRPr="008505A2" w:rsidRDefault="004F23B3" w:rsidP="005676C9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Member</w:t>
            </w:r>
          </w:p>
        </w:tc>
        <w:tc>
          <w:tcPr>
            <w:tcW w:w="1984" w:type="dxa"/>
            <w:shd w:val="clear" w:color="auto" w:fill="auto"/>
          </w:tcPr>
          <w:p w:rsidR="004F23B3" w:rsidRPr="008505A2" w:rsidRDefault="004F23B3" w:rsidP="00E756C4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Ding An Lee</w:t>
            </w:r>
          </w:p>
        </w:tc>
        <w:tc>
          <w:tcPr>
            <w:tcW w:w="1559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3B3" w:rsidRPr="008505A2" w:rsidRDefault="004F23B3" w:rsidP="004F23B3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2226" w:type="dxa"/>
            <w:shd w:val="clear" w:color="auto" w:fill="auto"/>
          </w:tcPr>
          <w:p w:rsidR="004F23B3" w:rsidRPr="008505A2" w:rsidRDefault="00FE70D1" w:rsidP="00FE70D1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2023/6/28 Appointed as a member of the Audit Committee</w:t>
            </w:r>
          </w:p>
        </w:tc>
      </w:tr>
    </w:tbl>
    <w:p w:rsidR="00552F9A" w:rsidRPr="008505A2" w:rsidRDefault="00DC68F9">
      <w:pPr>
        <w:rPr>
          <w:rFonts w:asciiTheme="minorEastAsia" w:eastAsiaTheme="minorEastAsia" w:hAnsiTheme="minorEastAsia"/>
          <w:sz w:val="22"/>
          <w:szCs w:val="22"/>
        </w:rPr>
      </w:pPr>
    </w:p>
    <w:p w:rsidR="00141C04" w:rsidRPr="008505A2" w:rsidRDefault="000F1635" w:rsidP="0075492E">
      <w:pPr>
        <w:spacing w:line="280" w:lineRule="exact"/>
        <w:ind w:leftChars="-76" w:left="150" w:rightChars="12" w:right="29" w:hangingChars="151" w:hanging="332"/>
        <w:jc w:val="both"/>
        <w:rPr>
          <w:rFonts w:asciiTheme="minorEastAsia" w:eastAsiaTheme="minorEastAsia" w:hAnsiTheme="minorEastAsia"/>
          <w:sz w:val="22"/>
          <w:szCs w:val="22"/>
        </w:rPr>
      </w:pPr>
      <w:r w:rsidRPr="008505A2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E756C4" w:rsidRPr="008505A2">
        <w:rPr>
          <w:rFonts w:asciiTheme="minorEastAsia" w:eastAsiaTheme="minorEastAsia" w:hAnsiTheme="minorEastAsia"/>
          <w:sz w:val="22"/>
          <w:szCs w:val="22"/>
        </w:rPr>
        <w:t>Important resolutions of the Audit Committee in 202</w:t>
      </w:r>
      <w:r w:rsidR="003F04EF" w:rsidRPr="008505A2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E756C4" w:rsidRPr="008505A2">
        <w:rPr>
          <w:rFonts w:asciiTheme="minorEastAsia" w:eastAsiaTheme="minorEastAsia" w:hAnsiTheme="minorEastAsia"/>
          <w:sz w:val="22"/>
          <w:szCs w:val="22"/>
        </w:rPr>
        <w:t>:</w:t>
      </w:r>
    </w:p>
    <w:p w:rsidR="00CD215D" w:rsidRPr="008505A2" w:rsidRDefault="00CD215D" w:rsidP="0075492E">
      <w:pPr>
        <w:spacing w:line="280" w:lineRule="exact"/>
        <w:ind w:leftChars="-76" w:left="150" w:rightChars="12" w:right="29" w:hangingChars="151" w:hanging="332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438"/>
        <w:gridCol w:w="1984"/>
        <w:gridCol w:w="1560"/>
        <w:gridCol w:w="1984"/>
      </w:tblGrid>
      <w:tr w:rsidR="004D75EC" w:rsidRPr="008505A2" w:rsidTr="00990891">
        <w:tc>
          <w:tcPr>
            <w:tcW w:w="209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Date/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Session</w:t>
            </w:r>
          </w:p>
        </w:tc>
        <w:tc>
          <w:tcPr>
            <w:tcW w:w="243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Motions</w:t>
            </w:r>
          </w:p>
        </w:tc>
        <w:tc>
          <w:tcPr>
            <w:tcW w:w="1984" w:type="dxa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Objection, reservation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or recommendation by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member</w:t>
            </w:r>
          </w:p>
        </w:tc>
        <w:tc>
          <w:tcPr>
            <w:tcW w:w="1560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Resolution</w:t>
            </w:r>
          </w:p>
        </w:tc>
        <w:tc>
          <w:tcPr>
            <w:tcW w:w="1984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Action Status</w:t>
            </w:r>
          </w:p>
        </w:tc>
      </w:tr>
      <w:tr w:rsidR="004D75EC" w:rsidRPr="008505A2" w:rsidTr="00990891">
        <w:tc>
          <w:tcPr>
            <w:tcW w:w="209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January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6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13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vertAlign w:val="superscript"/>
              </w:rPr>
              <w:t>th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session of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 term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of the Audit Committee</w:t>
            </w:r>
          </w:p>
        </w:tc>
        <w:tc>
          <w:tcPr>
            <w:tcW w:w="2438" w:type="dxa"/>
            <w:shd w:val="clear" w:color="auto" w:fill="auto"/>
          </w:tcPr>
          <w:p w:rsidR="004D75EC" w:rsidRPr="008505A2" w:rsidRDefault="004D75EC" w:rsidP="00FE70D1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Business Plan for 202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1984" w:type="dxa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None.</w:t>
            </w:r>
          </w:p>
        </w:tc>
        <w:tc>
          <w:tcPr>
            <w:tcW w:w="1560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  <w:tr w:rsidR="004D75EC" w:rsidRPr="008505A2" w:rsidTr="00990891">
        <w:tc>
          <w:tcPr>
            <w:tcW w:w="209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 xml:space="preserve">February 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17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The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14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vertAlign w:val="superscript"/>
              </w:rPr>
              <w:t>th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session of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 term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of the Audit Committee</w:t>
            </w:r>
          </w:p>
        </w:tc>
        <w:tc>
          <w:tcPr>
            <w:tcW w:w="243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1.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The 202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Business Report and Financial Statements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.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2.</w:t>
            </w: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The proposal of the assessment the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independence of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an attesting CPA of 202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.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Declaration of Internal control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for 202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.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202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Deficit Compensation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.</w:t>
            </w:r>
          </w:p>
          <w:p w:rsidR="004D75EC" w:rsidRPr="008505A2" w:rsidRDefault="004D75EC" w:rsidP="008E65E4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5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 Amendment to “Aero Win Technology Corporation Rules of </w:t>
            </w:r>
            <w:r w:rsidR="008E65E4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Corporate Governance Best Practice Principles 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”</w:t>
            </w:r>
            <w:r w:rsidR="008E65E4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and</w:t>
            </w:r>
            <w:r w:rsidR="008E65E4" w:rsidRPr="008505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E65E4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“</w:t>
            </w:r>
            <w:r w:rsidR="008E65E4" w:rsidRPr="008505A2"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  <w:t>Aero Win Technology Corporation Rules of Sustainable Development Best Practice Principles”</w:t>
            </w:r>
          </w:p>
        </w:tc>
        <w:tc>
          <w:tcPr>
            <w:tcW w:w="1984" w:type="dxa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None.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  <w:tr w:rsidR="004D75EC" w:rsidRPr="008505A2" w:rsidTr="00990891">
        <w:tc>
          <w:tcPr>
            <w:tcW w:w="2098" w:type="dxa"/>
            <w:shd w:val="clear" w:color="auto" w:fill="auto"/>
          </w:tcPr>
          <w:p w:rsidR="004D75EC" w:rsidRPr="008505A2" w:rsidRDefault="008E65E4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May 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8</w:t>
            </w:r>
            <w:r w:rsidR="004D75EC"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="008E65E4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5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vertAlign w:val="superscript"/>
              </w:rPr>
              <w:t>th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session of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 term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of the Audit Committee</w:t>
            </w:r>
          </w:p>
        </w:tc>
        <w:tc>
          <w:tcPr>
            <w:tcW w:w="2438" w:type="dxa"/>
            <w:shd w:val="clear" w:color="auto" w:fill="auto"/>
          </w:tcPr>
          <w:p w:rsidR="00990891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1.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F</w:t>
            </w:r>
            <w:r w:rsidR="00990891"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inancial statement for the first quarter of 202</w:t>
            </w:r>
            <w:r w:rsidR="008E65E4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="00990891"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.</w:t>
            </w:r>
          </w:p>
          <w:p w:rsidR="008E65E4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2.</w:t>
            </w:r>
            <w:r w:rsidR="008E65E4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Internal audit manager personnel adjustment.</w:t>
            </w:r>
          </w:p>
          <w:p w:rsidR="008E65E4" w:rsidRPr="008505A2" w:rsidRDefault="008E65E4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3.</w:t>
            </w: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  <w:t xml:space="preserve">Proposal of release the prohibition on new 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  <w:lastRenderedPageBreak/>
              <w:t>Directors and their representatives from participation in competitive business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.</w:t>
            </w:r>
          </w:p>
          <w:p w:rsidR="00284079" w:rsidRPr="008505A2" w:rsidRDefault="00284079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4.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Set to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“Aero Win Technology Corporation Rules of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</w:rPr>
              <w:t xml:space="preserve"> Rules Governing Financial and Business Matters Between this Corporation and its Affiliated Enterprises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 xml:space="preserve"> and </w:t>
            </w:r>
            <w:r w:rsidR="00DE6ABC" w:rsidRPr="008505A2"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  <w:t xml:space="preserve">repeal </w:t>
            </w:r>
            <w:r w:rsidR="00DE6ABC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 xml:space="preserve">to </w:t>
            </w:r>
            <w:r w:rsidR="00DE6ABC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“Aero Win Technology Corporation Rules of Measures for the Management of Transactions between Group Enterprises, Specific Companies and Related Persons”</w:t>
            </w:r>
            <w:r w:rsidR="00DE6ABC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.</w:t>
            </w:r>
          </w:p>
          <w:p w:rsidR="004D75EC" w:rsidRPr="008505A2" w:rsidRDefault="00DE6ABC" w:rsidP="00DE6ABC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5</w:t>
            </w:r>
            <w:r w:rsidR="004D75EC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  <w:t xml:space="preserve"> Formulate the</w:t>
            </w:r>
            <w:r w:rsidR="004D75EC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 “Aero Win Technology Corporation Rules of 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Audit Methods for Pre-Approval of Non-Confirmed Services Provided by Certification Accountants</w:t>
            </w:r>
            <w:r w:rsidR="004D75EC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”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1984" w:type="dxa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None.</w:t>
            </w:r>
          </w:p>
        </w:tc>
        <w:tc>
          <w:tcPr>
            <w:tcW w:w="1560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  <w:tr w:rsidR="00DE6ABC" w:rsidRPr="008505A2" w:rsidTr="00990891">
        <w:tc>
          <w:tcPr>
            <w:tcW w:w="2098" w:type="dxa"/>
            <w:shd w:val="clear" w:color="auto" w:fill="auto"/>
          </w:tcPr>
          <w:p w:rsidR="00DE6ABC" w:rsidRPr="008505A2" w:rsidRDefault="00DE6ABC" w:rsidP="00DE6ABC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lastRenderedPageBreak/>
              <w:t>J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u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ne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8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</w:p>
          <w:p w:rsidR="00DE6ABC" w:rsidRPr="008505A2" w:rsidRDefault="00DE6ABC" w:rsidP="00DE6ABC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val="en-US" w:eastAsia="zh-TW"/>
              </w:rPr>
              <w:lastRenderedPageBreak/>
              <w:t>T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he 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 term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val="en-US" w:eastAsia="zh-TW"/>
              </w:rPr>
              <w:t xml:space="preserve"> Preliminary Meeting</w:t>
            </w: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lang w:val="en-US" w:eastAsia="zh-TW"/>
              </w:rPr>
              <w:t>of the Audit Committee</w:t>
            </w:r>
          </w:p>
        </w:tc>
        <w:tc>
          <w:tcPr>
            <w:tcW w:w="2438" w:type="dxa"/>
            <w:shd w:val="clear" w:color="auto" w:fill="auto"/>
          </w:tcPr>
          <w:p w:rsidR="00DE6ABC" w:rsidRPr="008505A2" w:rsidRDefault="00DE6ABC">
            <w:pPr>
              <w:numPr>
                <w:ilvl w:val="12"/>
                <w:numId w:val="0"/>
              </w:numPr>
              <w:tabs>
                <w:tab w:val="left" w:pos="2880"/>
              </w:tabs>
              <w:adjustRightInd w:val="0"/>
              <w:spacing w:before="5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 xml:space="preserve">To elect the convener and chairman of the </w:t>
            </w:r>
            <w:r w:rsidR="00777D8A" w:rsidRPr="00777D8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Audit </w:t>
            </w:r>
            <w:r w:rsidR="00777D8A" w:rsidRPr="00777D8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Committee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DE6ABC" w:rsidRPr="008505A2" w:rsidRDefault="00DE6ABC">
            <w:pPr>
              <w:numPr>
                <w:ilvl w:val="12"/>
                <w:numId w:val="0"/>
              </w:numPr>
              <w:tabs>
                <w:tab w:val="left" w:pos="2880"/>
              </w:tabs>
              <w:adjustRightInd w:val="0"/>
              <w:spacing w:before="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None.</w:t>
            </w:r>
          </w:p>
        </w:tc>
        <w:tc>
          <w:tcPr>
            <w:tcW w:w="1560" w:type="dxa"/>
            <w:shd w:val="clear" w:color="auto" w:fill="auto"/>
          </w:tcPr>
          <w:p w:rsidR="00DE6ABC" w:rsidRPr="008505A2" w:rsidRDefault="00DE6ABC" w:rsidP="004361A7">
            <w:pPr>
              <w:numPr>
                <w:ilvl w:val="12"/>
                <w:numId w:val="0"/>
              </w:numPr>
              <w:tabs>
                <w:tab w:val="left" w:pos="2880"/>
              </w:tabs>
              <w:adjustRightInd w:val="0"/>
              <w:spacing w:before="5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Independent Director </w:t>
            </w:r>
            <w:r w:rsidR="004361A7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Cy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Su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was unanimously elected as the convener and chairman of the audit committee of the company.</w:t>
            </w:r>
          </w:p>
        </w:tc>
        <w:tc>
          <w:tcPr>
            <w:tcW w:w="1984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None.</w:t>
            </w:r>
          </w:p>
        </w:tc>
      </w:tr>
      <w:tr w:rsidR="00DE6ABC" w:rsidRPr="008505A2" w:rsidTr="00990891">
        <w:tc>
          <w:tcPr>
            <w:tcW w:w="2098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 xml:space="preserve">August </w:t>
            </w:r>
            <w:r w:rsidR="004361A7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7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="004361A7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</w:p>
          <w:p w:rsidR="00DE6ABC" w:rsidRPr="008505A2" w:rsidRDefault="004361A7" w:rsidP="004361A7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t xml:space="preserve">The first session of the 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second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t xml:space="preserve"> audit committee</w:t>
            </w:r>
          </w:p>
        </w:tc>
        <w:tc>
          <w:tcPr>
            <w:tcW w:w="2438" w:type="dxa"/>
            <w:shd w:val="clear" w:color="auto" w:fill="auto"/>
          </w:tcPr>
          <w:p w:rsidR="00DE6ABC" w:rsidRPr="008505A2" w:rsidRDefault="004361A7" w:rsidP="004361A7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1.</w:t>
            </w:r>
            <w:r w:rsidR="00DE6ABC"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Financial statement for the second quarter of 202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="00DE6ABC"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.</w:t>
            </w:r>
          </w:p>
          <w:p w:rsidR="004361A7" w:rsidRPr="008505A2" w:rsidRDefault="004361A7" w:rsidP="004361A7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2.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t>Budget for additional purchases of production machinery and equipment.</w:t>
            </w:r>
          </w:p>
        </w:tc>
        <w:tc>
          <w:tcPr>
            <w:tcW w:w="1984" w:type="dxa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None.</w:t>
            </w:r>
          </w:p>
        </w:tc>
        <w:tc>
          <w:tcPr>
            <w:tcW w:w="1560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  <w:tr w:rsidR="00DE6ABC" w:rsidRPr="008505A2" w:rsidTr="00990891">
        <w:tc>
          <w:tcPr>
            <w:tcW w:w="2098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November </w:t>
            </w:r>
            <w:r w:rsidR="004361A7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6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="004361A7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</w:p>
          <w:p w:rsidR="00DE6ABC" w:rsidRPr="008505A2" w:rsidRDefault="004361A7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The second session of the second audit committee</w:t>
            </w:r>
          </w:p>
        </w:tc>
        <w:tc>
          <w:tcPr>
            <w:tcW w:w="2438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highlight w:val="yello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1.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Financial statement for the third quarter of 202</w:t>
            </w:r>
            <w:r w:rsidR="004361A7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.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2.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 Internal Audit Plan for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202</w:t>
            </w:r>
            <w:r w:rsidR="004361A7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4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3.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 Amendment to “Aero Win Technology Corporation Rules of </w:t>
            </w:r>
            <w:r w:rsidR="005D57DA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Corporate Governance Best Practice Principles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”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</w:rPr>
              <w:t>and “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Aero Win Technology Corporation Rules of </w:t>
            </w:r>
            <w:r w:rsidR="005D57DA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Standard Operating Procedures for Handling Directors’ Requests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”</w:t>
            </w:r>
            <w:r w:rsidR="005D57DA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</w:rPr>
              <w:t xml:space="preserve"> and “</w:t>
            </w:r>
            <w:r w:rsidR="005D57DA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Aero Win Technology Corporation </w:t>
            </w:r>
            <w:r w:rsidR="005D57DA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lastRenderedPageBreak/>
              <w:t>Rules of Measures for the Operation and Management of Salary and Remuneration Committee”</w:t>
            </w:r>
            <w:r w:rsidR="005D57DA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.</w:t>
            </w:r>
          </w:p>
          <w:p w:rsidR="005D57DA" w:rsidRPr="008505A2" w:rsidRDefault="005D57DA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4.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t xml:space="preserve"> Budget for additional purchases of production machinery and equipment.</w:t>
            </w:r>
          </w:p>
        </w:tc>
        <w:tc>
          <w:tcPr>
            <w:tcW w:w="1984" w:type="dxa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None.</w:t>
            </w:r>
          </w:p>
        </w:tc>
        <w:tc>
          <w:tcPr>
            <w:tcW w:w="1560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</w:tbl>
    <w:p w:rsidR="00141C04" w:rsidRPr="008505A2" w:rsidRDefault="00141C04">
      <w:pPr>
        <w:rPr>
          <w:rFonts w:asciiTheme="minorEastAsia" w:eastAsiaTheme="minorEastAsia" w:hAnsiTheme="minorEastAsia"/>
          <w:sz w:val="22"/>
          <w:szCs w:val="22"/>
        </w:rPr>
      </w:pPr>
    </w:p>
    <w:sectPr w:rsidR="00141C04" w:rsidRPr="008505A2" w:rsidSect="00141C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6B"/>
    <w:rsid w:val="000F1635"/>
    <w:rsid w:val="00141C04"/>
    <w:rsid w:val="00270602"/>
    <w:rsid w:val="0027696B"/>
    <w:rsid w:val="00284079"/>
    <w:rsid w:val="003F04EF"/>
    <w:rsid w:val="004361A7"/>
    <w:rsid w:val="00486094"/>
    <w:rsid w:val="004D75EC"/>
    <w:rsid w:val="004F041F"/>
    <w:rsid w:val="004F23B3"/>
    <w:rsid w:val="005D57DA"/>
    <w:rsid w:val="0075492E"/>
    <w:rsid w:val="00777D8A"/>
    <w:rsid w:val="008505A2"/>
    <w:rsid w:val="008E65E4"/>
    <w:rsid w:val="00990891"/>
    <w:rsid w:val="00A12CF1"/>
    <w:rsid w:val="00AF641D"/>
    <w:rsid w:val="00B67ADA"/>
    <w:rsid w:val="00CD215D"/>
    <w:rsid w:val="00DC68F9"/>
    <w:rsid w:val="00DE6ABC"/>
    <w:rsid w:val="00E756C4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本文縮排5"/>
    <w:basedOn w:val="a"/>
    <w:link w:val="a4"/>
    <w:rsid w:val="004D75EC"/>
    <w:pPr>
      <w:adjustRightInd w:val="0"/>
      <w:spacing w:line="360" w:lineRule="auto"/>
      <w:ind w:left="720" w:hanging="240"/>
      <w:textDirection w:val="lrTbV"/>
      <w:textAlignment w:val="baseline"/>
    </w:pPr>
    <w:rPr>
      <w:rFonts w:ascii="標楷體" w:eastAsia="標楷體"/>
      <w:kern w:val="0"/>
      <w:szCs w:val="20"/>
      <w:lang w:val="x-none" w:eastAsia="x-none"/>
    </w:rPr>
  </w:style>
  <w:style w:type="character" w:customStyle="1" w:styleId="a4">
    <w:name w:val="本文縮排 字元"/>
    <w:aliases w:val="本文縮排5 字元"/>
    <w:basedOn w:val="a0"/>
    <w:link w:val="a3"/>
    <w:rsid w:val="004D75EC"/>
    <w:rPr>
      <w:rFonts w:ascii="標楷體" w:eastAsia="標楷體" w:hAnsi="Times New Roman" w:cs="Times New Roman"/>
      <w:kern w:val="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本文縮排5"/>
    <w:basedOn w:val="a"/>
    <w:link w:val="a4"/>
    <w:rsid w:val="004D75EC"/>
    <w:pPr>
      <w:adjustRightInd w:val="0"/>
      <w:spacing w:line="360" w:lineRule="auto"/>
      <w:ind w:left="720" w:hanging="240"/>
      <w:textDirection w:val="lrTbV"/>
      <w:textAlignment w:val="baseline"/>
    </w:pPr>
    <w:rPr>
      <w:rFonts w:ascii="標楷體" w:eastAsia="標楷體"/>
      <w:kern w:val="0"/>
      <w:szCs w:val="20"/>
      <w:lang w:val="x-none" w:eastAsia="x-none"/>
    </w:rPr>
  </w:style>
  <w:style w:type="character" w:customStyle="1" w:styleId="a4">
    <w:name w:val="本文縮排 字元"/>
    <w:aliases w:val="本文縮排5 字元"/>
    <w:basedOn w:val="a0"/>
    <w:link w:val="a3"/>
    <w:rsid w:val="004D75EC"/>
    <w:rPr>
      <w:rFonts w:ascii="標楷體" w:eastAsia="標楷體" w:hAnsi="Times New Roman" w:cs="Times New Roman"/>
      <w:kern w:val="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148</cp:lastModifiedBy>
  <cp:revision>2</cp:revision>
  <dcterms:created xsi:type="dcterms:W3CDTF">2025-03-10T03:19:00Z</dcterms:created>
  <dcterms:modified xsi:type="dcterms:W3CDTF">2025-03-10T03:19:00Z</dcterms:modified>
</cp:coreProperties>
</file>