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0D" w:rsidRPr="002E02CF" w:rsidRDefault="00C1610D" w:rsidP="00C005DB">
      <w:pPr>
        <w:pStyle w:val="a3"/>
        <w:spacing w:beforeLines="50" w:before="180" w:afterLines="50" w:after="180" w:line="400" w:lineRule="exact"/>
        <w:ind w:left="868" w:hanging="301"/>
        <w:jc w:val="center"/>
        <w:rPr>
          <w:rFonts w:hAnsi="標楷體"/>
          <w:bCs/>
          <w:sz w:val="26"/>
          <w:szCs w:val="26"/>
        </w:rPr>
      </w:pPr>
      <w:r w:rsidRPr="009909D3">
        <w:rPr>
          <w:rFonts w:hAnsi="標楷體" w:cs="新細明體"/>
          <w:b/>
          <w:bCs/>
          <w:sz w:val="21"/>
          <w:szCs w:val="21"/>
        </w:rPr>
        <w:t>Performance evaluation of the board of directors and functional committees</w:t>
      </w:r>
    </w:p>
    <w:p w:rsidR="00C1610D" w:rsidRPr="00E4193D" w:rsidRDefault="00C1610D" w:rsidP="00C1610D">
      <w:pPr>
        <w:widowControl/>
        <w:shd w:val="clear" w:color="auto" w:fill="FFFFFF"/>
        <w:spacing w:before="100" w:beforeAutospacing="1" w:after="100" w:afterAutospacing="1" w:line="480" w:lineRule="auto"/>
        <w:rPr>
          <w:rFonts w:ascii="標楷體" w:eastAsia="標楷體" w:hAnsi="標楷體" w:cs="新細明體"/>
          <w:color w:val="544545"/>
          <w:kern w:val="0"/>
        </w:rPr>
      </w:pPr>
      <w:r w:rsidRPr="009909D3">
        <w:rPr>
          <w:rFonts w:ascii="標楷體" w:eastAsia="標楷體" w:hAnsi="標楷體" w:cs="新細明體"/>
          <w:color w:val="544545"/>
          <w:kern w:val="0"/>
        </w:rPr>
        <w:t>In order to implement corporate governance and enhance the functions of the company's board of directors, and establish performance targets to enhance the operational efficiency of the board of directors, according to the code of practice for corporate governance of listed OTC companies, the company's "</w:t>
      </w:r>
      <w:r w:rsidRPr="00E34A28">
        <w:t xml:space="preserve"> Aero Win Technology Corporation Rules of</w:t>
      </w:r>
      <w:r w:rsidRPr="00AF5F77">
        <w:rPr>
          <w:rFonts w:ascii="標楷體" w:eastAsia="標楷體" w:hAnsi="標楷體" w:cs="新細明體"/>
          <w:color w:val="544545"/>
          <w:kern w:val="0"/>
        </w:rPr>
        <w:t xml:space="preserve"> Self-Evaluation or Peer Evaluation of the Board of Directors </w:t>
      </w:r>
      <w:r w:rsidRPr="009909D3">
        <w:rPr>
          <w:rFonts w:ascii="標楷體" w:eastAsia="標楷體" w:hAnsi="標楷體" w:cs="新細明體"/>
          <w:color w:val="544545"/>
          <w:kern w:val="0"/>
        </w:rPr>
        <w:t>" was revised in 2020 On November 9, the resolution of the board of directors was passed to regulate the performance evaluation of the internal board of directors and functional committees once a year.</w:t>
      </w:r>
    </w:p>
    <w:p w:rsidR="00C1610D" w:rsidRDefault="00C1610D" w:rsidP="00C1610D">
      <w:pPr>
        <w:widowControl/>
        <w:numPr>
          <w:ilvl w:val="0"/>
          <w:numId w:val="1"/>
        </w:numPr>
        <w:shd w:val="clear" w:color="auto" w:fill="FFFFFF"/>
        <w:spacing w:before="100" w:beforeAutospacing="1" w:after="100" w:afterAutospacing="1" w:line="480" w:lineRule="auto"/>
        <w:rPr>
          <w:rFonts w:ascii="標楷體" w:eastAsia="標楷體" w:hAnsi="標楷體" w:cs="新細明體"/>
          <w:color w:val="544545"/>
          <w:kern w:val="0"/>
        </w:rPr>
      </w:pPr>
      <w:r w:rsidRPr="00AF5F77">
        <w:rPr>
          <w:rFonts w:ascii="標楷體" w:eastAsia="標楷體" w:hAnsi="標楷體" w:cs="新細明體"/>
          <w:color w:val="544545"/>
          <w:kern w:val="0"/>
        </w:rPr>
        <w:t>Evaluation period: 202</w:t>
      </w:r>
      <w:r w:rsidR="00BA0D0A">
        <w:rPr>
          <w:rFonts w:ascii="標楷體" w:eastAsia="標楷體" w:hAnsi="標楷體" w:cs="新細明體" w:hint="eastAsia"/>
          <w:color w:val="544545"/>
          <w:kern w:val="0"/>
        </w:rPr>
        <w:t>5</w:t>
      </w:r>
      <w:r w:rsidRPr="00AF5F77">
        <w:rPr>
          <w:rFonts w:ascii="標楷體" w:eastAsia="標楷體" w:hAnsi="標楷體" w:cs="新細明體"/>
          <w:color w:val="544545"/>
          <w:kern w:val="0"/>
        </w:rPr>
        <w:t xml:space="preserve"> (from January 1 to December 31), the evaluation results should be completed before the end of the first quarter of the next year.</w:t>
      </w:r>
    </w:p>
    <w:p w:rsidR="00C1610D" w:rsidRPr="00E4193D" w:rsidRDefault="00C1610D" w:rsidP="00C1610D">
      <w:pPr>
        <w:widowControl/>
        <w:numPr>
          <w:ilvl w:val="0"/>
          <w:numId w:val="1"/>
        </w:numPr>
        <w:shd w:val="clear" w:color="auto" w:fill="FFFFFF"/>
        <w:spacing w:before="100" w:beforeAutospacing="1" w:after="100" w:afterAutospacing="1" w:line="480" w:lineRule="auto"/>
        <w:rPr>
          <w:rFonts w:ascii="標楷體" w:eastAsia="標楷體" w:hAnsi="標楷體" w:cs="新細明體"/>
          <w:color w:val="544545"/>
          <w:kern w:val="0"/>
        </w:rPr>
      </w:pPr>
      <w:r w:rsidRPr="00AF5F77">
        <w:rPr>
          <w:rFonts w:ascii="標楷體" w:eastAsia="標楷體" w:hAnsi="標楷體" w:cs="新細明體"/>
          <w:color w:val="544545"/>
          <w:kern w:val="0"/>
        </w:rPr>
        <w:t xml:space="preserve">Evaluation scope and method: The scope is the performance evaluation of the overall board of directors, individual director members, and functional committees to which they belong. The company's self-assessment of performance is carried out in the form of internal questionnaires. The performance evaluation unit collects information related to the activities of the board of directors and functional committees, distributes and fills in the "Board of Directors Performance Evaluation Self-Evaluation Questionnaire", "Director Member Performance Evaluation Self-Evaluation Questionnaire", " Audit committee performance evaluation self-evaluation questionnaire", "Salary and remuneration committee performance evaluation self-evaluation questionnaire" and other related self-evaluation questionnaires are uniformly collected and recorded according </w:t>
      </w:r>
      <w:r w:rsidRPr="00AF5F77">
        <w:rPr>
          <w:rFonts w:ascii="標楷體" w:eastAsia="標楷體" w:hAnsi="標楷體" w:cs="新細明體"/>
          <w:color w:val="544545"/>
          <w:kern w:val="0"/>
        </w:rPr>
        <w:lastRenderedPageBreak/>
        <w:t>to the evaluation index scoring standards, and the evaluation results are submitted to the board of directors.</w:t>
      </w:r>
    </w:p>
    <w:p w:rsidR="00C1610D" w:rsidRPr="00E4193D" w:rsidRDefault="00C1610D" w:rsidP="00C1610D">
      <w:pPr>
        <w:widowControl/>
        <w:numPr>
          <w:ilvl w:val="0"/>
          <w:numId w:val="1"/>
        </w:numPr>
        <w:shd w:val="clear" w:color="auto" w:fill="FFFFFF"/>
        <w:spacing w:before="100" w:beforeAutospacing="1" w:after="100" w:afterAutospacing="1" w:line="480" w:lineRule="auto"/>
        <w:rPr>
          <w:rFonts w:ascii="標楷體" w:eastAsia="標楷體" w:hAnsi="標楷體" w:cs="新細明體"/>
          <w:color w:val="544545"/>
          <w:kern w:val="0"/>
        </w:rPr>
      </w:pPr>
      <w:r w:rsidRPr="00AF5F77">
        <w:rPr>
          <w:rFonts w:ascii="標楷體" w:eastAsia="標楷體" w:hAnsi="標楷體" w:cs="新細明體"/>
          <w:color w:val="544545"/>
          <w:kern w:val="0"/>
        </w:rPr>
        <w:t>The 202</w:t>
      </w:r>
      <w:r w:rsidR="00BA0D0A">
        <w:rPr>
          <w:rFonts w:ascii="標楷體" w:eastAsia="標楷體" w:hAnsi="標楷體" w:cs="新細明體" w:hint="eastAsia"/>
          <w:color w:val="544545"/>
          <w:kern w:val="0"/>
        </w:rPr>
        <w:t>5</w:t>
      </w:r>
      <w:r w:rsidRPr="00AF5F77">
        <w:rPr>
          <w:rFonts w:ascii="標楷體" w:eastAsia="標楷體" w:hAnsi="標楷體" w:cs="新細明體"/>
          <w:color w:val="544545"/>
          <w:kern w:val="0"/>
        </w:rPr>
        <w:t xml:space="preserve"> assessment results are as follows:</w:t>
      </w:r>
    </w:p>
    <w:tbl>
      <w:tblPr>
        <w:tblW w:w="5009" w:type="pct"/>
        <w:shd w:val="clear" w:color="auto" w:fill="FFFFFF"/>
        <w:tblCellMar>
          <w:left w:w="0" w:type="dxa"/>
          <w:right w:w="0" w:type="dxa"/>
        </w:tblCellMar>
        <w:tblLook w:val="04A0" w:firstRow="1" w:lastRow="0" w:firstColumn="1" w:lastColumn="0" w:noHBand="0" w:noVBand="1"/>
      </w:tblPr>
      <w:tblGrid>
        <w:gridCol w:w="506"/>
        <w:gridCol w:w="10001"/>
      </w:tblGrid>
      <w:tr w:rsidR="00C1610D" w:rsidRPr="00E4193D" w:rsidTr="004B0088">
        <w:tc>
          <w:tcPr>
            <w:tcW w:w="480" w:type="dxa"/>
            <w:shd w:val="clear" w:color="auto" w:fill="FFFFFF"/>
            <w:vAlign w:val="center"/>
            <w:hideMark/>
          </w:tcPr>
          <w:p w:rsidR="00C1610D" w:rsidRPr="00E4193D" w:rsidRDefault="00C1610D" w:rsidP="004B0088">
            <w:pPr>
              <w:widowControl/>
              <w:rPr>
                <w:rFonts w:ascii="標楷體" w:eastAsia="標楷體" w:hAnsi="標楷體" w:cs="新細明體"/>
                <w:kern w:val="0"/>
              </w:rPr>
            </w:pPr>
            <w:r>
              <w:rPr>
                <w:rFonts w:ascii="標楷體" w:eastAsia="標楷體" w:hAnsi="標楷體" w:cs="新細明體" w:hint="eastAsia"/>
                <w:kern w:val="0"/>
              </w:rPr>
              <w:t>1.</w:t>
            </w:r>
          </w:p>
        </w:tc>
        <w:tc>
          <w:tcPr>
            <w:tcW w:w="7826" w:type="dxa"/>
            <w:shd w:val="clear" w:color="auto" w:fill="FFFFFF"/>
            <w:vAlign w:val="center"/>
            <w:hideMark/>
          </w:tcPr>
          <w:p w:rsidR="00C1610D" w:rsidRPr="00E4193D" w:rsidRDefault="00C1610D" w:rsidP="004B0088">
            <w:pPr>
              <w:widowControl/>
              <w:rPr>
                <w:rFonts w:ascii="標楷體" w:eastAsia="標楷體" w:hAnsi="標楷體" w:cs="新細明體"/>
                <w:kern w:val="0"/>
              </w:rPr>
            </w:pPr>
            <w:r w:rsidRPr="00AF5F77">
              <w:rPr>
                <w:rFonts w:ascii="標楷體" w:eastAsia="標楷體" w:hAnsi="標楷體" w:cs="新細明體"/>
                <w:kern w:val="0"/>
              </w:rPr>
              <w:t>Board of Directors</w:t>
            </w:r>
          </w:p>
        </w:tc>
      </w:tr>
      <w:tr w:rsidR="00C1610D" w:rsidRPr="00E4193D" w:rsidTr="004B0088">
        <w:trPr>
          <w:trHeight w:val="450"/>
        </w:trPr>
        <w:tc>
          <w:tcPr>
            <w:tcW w:w="480" w:type="dxa"/>
            <w:shd w:val="clear" w:color="auto" w:fill="FFFFFF"/>
            <w:hideMark/>
          </w:tcPr>
          <w:p w:rsidR="00C1610D" w:rsidRPr="00E4193D" w:rsidRDefault="00C1610D" w:rsidP="004B0088">
            <w:pPr>
              <w:widowControl/>
              <w:rPr>
                <w:rFonts w:ascii="標楷體" w:eastAsia="標楷體" w:hAnsi="標楷體" w:cs="新細明體"/>
                <w:kern w:val="0"/>
              </w:rPr>
            </w:pPr>
            <w:r>
              <w:rPr>
                <w:rFonts w:ascii="標楷體" w:eastAsia="標楷體" w:hAnsi="標楷體" w:cs="新細明體" w:hint="eastAsia"/>
                <w:kern w:val="0"/>
              </w:rPr>
              <w:t>1.1</w:t>
            </w:r>
          </w:p>
        </w:tc>
        <w:tc>
          <w:tcPr>
            <w:tcW w:w="7826" w:type="dxa"/>
            <w:shd w:val="clear" w:color="auto" w:fill="FFFFFF"/>
            <w:hideMark/>
          </w:tcPr>
          <w:p w:rsidR="00C1610D" w:rsidRPr="00E4193D" w:rsidRDefault="00C1610D" w:rsidP="00BA0D0A">
            <w:pPr>
              <w:widowControl/>
              <w:rPr>
                <w:rFonts w:ascii="標楷體" w:eastAsia="標楷體" w:hAnsi="標楷體" w:cs="新細明體"/>
                <w:kern w:val="0"/>
              </w:rPr>
            </w:pPr>
            <w:r w:rsidRPr="00AF5F77">
              <w:rPr>
                <w:rFonts w:ascii="標楷體" w:eastAsia="標楷體" w:hAnsi="標楷體" w:cs="新細明體"/>
                <w:kern w:val="0"/>
              </w:rPr>
              <w:t>overall assessment</w:t>
            </w:r>
            <w:r w:rsidRPr="00E4193D">
              <w:rPr>
                <w:rFonts w:ascii="標楷體" w:eastAsia="標楷體" w:hAnsi="標楷體" w:cs="新細明體" w:hint="eastAsia"/>
                <w:kern w:val="0"/>
              </w:rPr>
              <w:t>：</w:t>
            </w:r>
            <w:r w:rsidRPr="00E4193D">
              <w:rPr>
                <w:rFonts w:ascii="標楷體" w:eastAsia="標楷體" w:hAnsi="標楷體" w:cs="新細明體" w:hint="eastAsia"/>
                <w:kern w:val="0"/>
              </w:rPr>
              <w:br/>
            </w:r>
            <w:r w:rsidRPr="00AF5F77">
              <w:rPr>
                <w:rFonts w:ascii="標楷體" w:eastAsia="標楷體" w:hAnsi="標楷體" w:cs="新細明體"/>
                <w:kern w:val="0"/>
              </w:rPr>
              <w:t xml:space="preserve">The </w:t>
            </w:r>
            <w:r>
              <w:rPr>
                <w:rFonts w:ascii="標楷體" w:eastAsia="標楷體" w:hAnsi="標楷體" w:cs="新細明體" w:hint="eastAsia"/>
                <w:kern w:val="0"/>
              </w:rPr>
              <w:t>Adminstration Division</w:t>
            </w:r>
            <w:r w:rsidRPr="00AF5F77">
              <w:rPr>
                <w:rFonts w:ascii="標楷體" w:eastAsia="標楷體" w:hAnsi="標楷體" w:cs="新細明體"/>
                <w:kern w:val="0"/>
              </w:rPr>
              <w:t xml:space="preserve"> evaluates according to the evaluation form, and the evaluation score is </w:t>
            </w:r>
            <w:r w:rsidR="00C005DB" w:rsidRPr="00C005DB">
              <w:rPr>
                <w:rFonts w:ascii="標楷體" w:eastAsia="標楷體" w:hAnsi="標楷體" w:cs="新細明體"/>
                <w:kern w:val="0"/>
              </w:rPr>
              <w:t>9</w:t>
            </w:r>
            <w:r w:rsidR="005C5FE7">
              <w:rPr>
                <w:rFonts w:ascii="標楷體" w:eastAsia="標楷體" w:hAnsi="標楷體" w:cs="新細明體" w:hint="eastAsia"/>
                <w:kern w:val="0"/>
              </w:rPr>
              <w:t>6</w:t>
            </w:r>
            <w:r w:rsidRPr="00AF5F77">
              <w:rPr>
                <w:rFonts w:ascii="標楷體" w:eastAsia="標楷體" w:hAnsi="標楷體" w:cs="新細明體"/>
                <w:kern w:val="0"/>
              </w:rPr>
              <w:t xml:space="preserve"> points:</w:t>
            </w:r>
          </w:p>
        </w:tc>
      </w:tr>
      <w:tr w:rsidR="00C1610D" w:rsidRPr="00E4193D" w:rsidTr="004B0088">
        <w:tc>
          <w:tcPr>
            <w:tcW w:w="480" w:type="dxa"/>
            <w:shd w:val="clear" w:color="auto" w:fill="FFFFFF"/>
            <w:vAlign w:val="center"/>
            <w:hideMark/>
          </w:tcPr>
          <w:p w:rsidR="00C1610D" w:rsidRPr="00E4193D" w:rsidRDefault="00C1610D" w:rsidP="004B0088">
            <w:pPr>
              <w:widowControl/>
              <w:rPr>
                <w:rFonts w:ascii="標楷體" w:eastAsia="標楷體" w:hAnsi="標楷體" w:cs="新細明體"/>
                <w:kern w:val="0"/>
              </w:rPr>
            </w:pPr>
            <w:r w:rsidRPr="00E4193D">
              <w:rPr>
                <w:rFonts w:ascii="標楷體" w:eastAsia="標楷體" w:hAnsi="標楷體" w:cs="新細明體" w:hint="eastAsia"/>
                <w:kern w:val="0"/>
              </w:rPr>
              <w:t> </w:t>
            </w:r>
          </w:p>
        </w:tc>
        <w:tc>
          <w:tcPr>
            <w:tcW w:w="7826" w:type="dxa"/>
            <w:shd w:val="clear" w:color="auto" w:fill="FFFFFF"/>
            <w:vAlign w:val="center"/>
            <w:hideMark/>
          </w:tcPr>
          <w:tbl>
            <w:tblPr>
              <w:tblW w:w="493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4"/>
              <w:gridCol w:w="1965"/>
              <w:gridCol w:w="3786"/>
            </w:tblGrid>
            <w:tr w:rsidR="00C1610D" w:rsidRPr="00E4193D" w:rsidTr="004B0088">
              <w:trPr>
                <w:trHeight w:val="450"/>
              </w:trPr>
              <w:tc>
                <w:tcPr>
                  <w:tcW w:w="2079"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Evaluation Index</w:t>
                  </w:r>
                </w:p>
              </w:tc>
              <w:tc>
                <w:tcPr>
                  <w:tcW w:w="998" w:type="pct"/>
                  <w:tcBorders>
                    <w:top w:val="outset" w:sz="6" w:space="0" w:color="auto"/>
                    <w:left w:val="outset" w:sz="6" w:space="0" w:color="auto"/>
                    <w:bottom w:val="outset" w:sz="6" w:space="0" w:color="auto"/>
                    <w:right w:val="outset" w:sz="6" w:space="0" w:color="auto"/>
                  </w:tcBorders>
                  <w:shd w:val="clear" w:color="auto" w:fill="CCCCCC"/>
                  <w:vAlign w:val="center"/>
                </w:tcPr>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number of questions</w:t>
                  </w:r>
                </w:p>
              </w:tc>
              <w:tc>
                <w:tcPr>
                  <w:tcW w:w="1923"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1610D" w:rsidRPr="00EF2E02"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All aspects of scoring</w:t>
                  </w:r>
                </w:p>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(full score 5 points)</w:t>
                  </w:r>
                </w:p>
              </w:tc>
            </w:tr>
            <w:tr w:rsidR="00BA0D0A" w:rsidRPr="00E4193D" w:rsidTr="00BA0D0A">
              <w:trPr>
                <w:trHeight w:val="450"/>
              </w:trPr>
              <w:tc>
                <w:tcPr>
                  <w:tcW w:w="2079" w:type="pct"/>
                  <w:tcBorders>
                    <w:top w:val="outset" w:sz="6" w:space="0" w:color="auto"/>
                    <w:left w:val="outset" w:sz="6" w:space="0" w:color="auto"/>
                    <w:bottom w:val="outset" w:sz="6" w:space="0" w:color="auto"/>
                    <w:right w:val="outset" w:sz="6" w:space="0" w:color="auto"/>
                  </w:tcBorders>
                  <w:vAlign w:val="center"/>
                  <w:hideMark/>
                </w:tcPr>
                <w:p w:rsidR="00BA0D0A" w:rsidRPr="00EF2E02" w:rsidRDefault="00BA0D0A" w:rsidP="004B0088">
                  <w:pPr>
                    <w:widowControl/>
                    <w:rPr>
                      <w:rFonts w:ascii="標楷體" w:eastAsia="標楷體" w:hAnsi="標楷體" w:cs="新細明體"/>
                      <w:kern w:val="0"/>
                    </w:rPr>
                  </w:pPr>
                  <w:r>
                    <w:rPr>
                      <w:rFonts w:ascii="標楷體" w:eastAsia="標楷體" w:hAnsi="標楷體" w:cs="新細明體" w:hint="eastAsia"/>
                      <w:kern w:val="0"/>
                    </w:rPr>
                    <w:t>1.</w:t>
                  </w:r>
                  <w:r w:rsidRPr="00EF2E02">
                    <w:rPr>
                      <w:rFonts w:ascii="標楷體" w:eastAsia="標楷體" w:hAnsi="標楷體" w:cs="新細明體"/>
                      <w:kern w:val="0"/>
                    </w:rPr>
                    <w:t>Participation in corporate</w:t>
                  </w:r>
                </w:p>
                <w:p w:rsidR="00BA0D0A" w:rsidRPr="00E4193D" w:rsidRDefault="00BA0D0A" w:rsidP="004B0088">
                  <w:pPr>
                    <w:widowControl/>
                    <w:rPr>
                      <w:rFonts w:ascii="標楷體" w:eastAsia="標楷體" w:hAnsi="標楷體" w:cs="新細明體"/>
                      <w:kern w:val="0"/>
                    </w:rPr>
                  </w:pPr>
                  <w:r w:rsidRPr="00EF2E02">
                    <w:rPr>
                      <w:rFonts w:ascii="標楷體" w:eastAsia="標楷體" w:hAnsi="標楷體" w:cs="新細明體"/>
                      <w:kern w:val="0"/>
                    </w:rPr>
                    <w:t>operations.</w:t>
                  </w:r>
                </w:p>
              </w:tc>
              <w:tc>
                <w:tcPr>
                  <w:tcW w:w="99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12</w:t>
                  </w:r>
                </w:p>
              </w:tc>
              <w:tc>
                <w:tcPr>
                  <w:tcW w:w="1923"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4.83</w:t>
                  </w:r>
                </w:p>
              </w:tc>
            </w:tr>
            <w:tr w:rsidR="00BA0D0A" w:rsidRPr="00E4193D" w:rsidTr="00BA0D0A">
              <w:trPr>
                <w:trHeight w:val="450"/>
              </w:trPr>
              <w:tc>
                <w:tcPr>
                  <w:tcW w:w="2079" w:type="pct"/>
                  <w:tcBorders>
                    <w:top w:val="outset" w:sz="6" w:space="0" w:color="auto"/>
                    <w:left w:val="outset" w:sz="6" w:space="0" w:color="auto"/>
                    <w:bottom w:val="outset" w:sz="6" w:space="0" w:color="auto"/>
                    <w:right w:val="outset" w:sz="6" w:space="0" w:color="auto"/>
                  </w:tcBorders>
                  <w:vAlign w:val="center"/>
                  <w:hideMark/>
                </w:tcPr>
                <w:p w:rsidR="00BA0D0A" w:rsidRPr="00EF2E02" w:rsidRDefault="00BA0D0A" w:rsidP="004B0088">
                  <w:pPr>
                    <w:widowControl/>
                    <w:rPr>
                      <w:rFonts w:ascii="標楷體" w:eastAsia="標楷體" w:hAnsi="標楷體" w:cs="新細明體"/>
                      <w:kern w:val="0"/>
                    </w:rPr>
                  </w:pPr>
                  <w:r>
                    <w:rPr>
                      <w:rFonts w:ascii="標楷體" w:eastAsia="標楷體" w:hAnsi="標楷體" w:cs="新細明體" w:hint="eastAsia"/>
                      <w:kern w:val="0"/>
                    </w:rPr>
                    <w:t>2.</w:t>
                  </w:r>
                  <w:r w:rsidRPr="00EF2E02">
                    <w:rPr>
                      <w:rFonts w:ascii="標楷體" w:eastAsia="標楷體" w:hAnsi="標楷體" w:cs="新細明體"/>
                      <w:kern w:val="0"/>
                    </w:rPr>
                    <w:t>Enhancement of board</w:t>
                  </w:r>
                </w:p>
                <w:p w:rsidR="00BA0D0A" w:rsidRPr="00E4193D" w:rsidRDefault="00BA0D0A" w:rsidP="004B0088">
                  <w:pPr>
                    <w:widowControl/>
                    <w:rPr>
                      <w:rFonts w:ascii="標楷體" w:eastAsia="標楷體" w:hAnsi="標楷體" w:cs="新細明體"/>
                      <w:kern w:val="0"/>
                    </w:rPr>
                  </w:pPr>
                  <w:r w:rsidRPr="00EF2E02">
                    <w:rPr>
                      <w:rFonts w:ascii="標楷體" w:eastAsia="標楷體" w:hAnsi="標楷體" w:cs="新細明體"/>
                      <w:kern w:val="0"/>
                    </w:rPr>
                    <w:t>decision-making quality.</w:t>
                  </w:r>
                </w:p>
              </w:tc>
              <w:tc>
                <w:tcPr>
                  <w:tcW w:w="99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12</w:t>
                  </w:r>
                </w:p>
              </w:tc>
              <w:tc>
                <w:tcPr>
                  <w:tcW w:w="1923"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4.83</w:t>
                  </w:r>
                </w:p>
              </w:tc>
            </w:tr>
            <w:tr w:rsidR="00BA0D0A" w:rsidRPr="00E4193D" w:rsidTr="00BA0D0A">
              <w:trPr>
                <w:trHeight w:val="450"/>
              </w:trPr>
              <w:tc>
                <w:tcPr>
                  <w:tcW w:w="2079" w:type="pct"/>
                  <w:tcBorders>
                    <w:top w:val="outset" w:sz="6" w:space="0" w:color="auto"/>
                    <w:left w:val="outset" w:sz="6" w:space="0" w:color="auto"/>
                    <w:bottom w:val="outset" w:sz="6" w:space="0" w:color="auto"/>
                    <w:right w:val="outset" w:sz="6" w:space="0" w:color="auto"/>
                  </w:tcBorders>
                  <w:vAlign w:val="center"/>
                  <w:hideMark/>
                </w:tcPr>
                <w:p w:rsidR="00BA0D0A" w:rsidRPr="00EF2E02" w:rsidRDefault="00BA0D0A" w:rsidP="004B0088">
                  <w:pPr>
                    <w:widowControl/>
                    <w:rPr>
                      <w:rFonts w:ascii="標楷體" w:eastAsia="標楷體" w:hAnsi="標楷體" w:cs="新細明體"/>
                      <w:kern w:val="0"/>
                    </w:rPr>
                  </w:pPr>
                  <w:r>
                    <w:rPr>
                      <w:rFonts w:ascii="標楷體" w:eastAsia="標楷體" w:hAnsi="標楷體" w:cs="新細明體" w:hint="eastAsia"/>
                      <w:kern w:val="0"/>
                    </w:rPr>
                    <w:t>3.</w:t>
                  </w:r>
                  <w:r w:rsidRPr="00EF2E02">
                    <w:rPr>
                      <w:rFonts w:ascii="標楷體" w:eastAsia="標楷體" w:hAnsi="標楷體" w:cs="新細明體"/>
                      <w:kern w:val="0"/>
                    </w:rPr>
                    <w:t>Board composition and</w:t>
                  </w:r>
                </w:p>
                <w:p w:rsidR="00BA0D0A" w:rsidRPr="00E4193D" w:rsidRDefault="00BA0D0A" w:rsidP="004B0088">
                  <w:pPr>
                    <w:widowControl/>
                    <w:rPr>
                      <w:rFonts w:ascii="標楷體" w:eastAsia="標楷體" w:hAnsi="標楷體" w:cs="新細明體"/>
                      <w:kern w:val="0"/>
                    </w:rPr>
                  </w:pPr>
                  <w:r w:rsidRPr="00EF2E02">
                    <w:rPr>
                      <w:rFonts w:ascii="標楷體" w:eastAsia="標楷體" w:hAnsi="標楷體" w:cs="新細明體"/>
                      <w:kern w:val="0"/>
                    </w:rPr>
                    <w:t>structure.</w:t>
                  </w:r>
                </w:p>
              </w:tc>
              <w:tc>
                <w:tcPr>
                  <w:tcW w:w="99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7</w:t>
                  </w:r>
                </w:p>
              </w:tc>
              <w:tc>
                <w:tcPr>
                  <w:tcW w:w="1923"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4.71</w:t>
                  </w:r>
                </w:p>
              </w:tc>
            </w:tr>
            <w:tr w:rsidR="00BA0D0A" w:rsidRPr="00E4193D" w:rsidTr="00BA0D0A">
              <w:trPr>
                <w:trHeight w:val="450"/>
              </w:trPr>
              <w:tc>
                <w:tcPr>
                  <w:tcW w:w="2079" w:type="pct"/>
                  <w:tcBorders>
                    <w:top w:val="outset" w:sz="6" w:space="0" w:color="auto"/>
                    <w:left w:val="outset" w:sz="6" w:space="0" w:color="auto"/>
                    <w:bottom w:val="outset" w:sz="6" w:space="0" w:color="auto"/>
                    <w:right w:val="outset" w:sz="6" w:space="0" w:color="auto"/>
                  </w:tcBorders>
                  <w:vAlign w:val="center"/>
                  <w:hideMark/>
                </w:tcPr>
                <w:p w:rsidR="00BA0D0A" w:rsidRPr="00EF2E02" w:rsidRDefault="00BA0D0A" w:rsidP="004B0088">
                  <w:pPr>
                    <w:widowControl/>
                    <w:rPr>
                      <w:rFonts w:ascii="標楷體" w:eastAsia="標楷體" w:hAnsi="標楷體" w:cs="新細明體"/>
                      <w:kern w:val="0"/>
                    </w:rPr>
                  </w:pPr>
                  <w:r>
                    <w:rPr>
                      <w:rFonts w:ascii="標楷體" w:eastAsia="標楷體" w:hAnsi="標楷體" w:cs="新細明體" w:hint="eastAsia"/>
                      <w:kern w:val="0"/>
                    </w:rPr>
                    <w:t>4.</w:t>
                  </w:r>
                  <w:r w:rsidRPr="00EF2E02">
                    <w:rPr>
                      <w:rFonts w:ascii="標楷體" w:eastAsia="標楷體" w:hAnsi="標楷體" w:cs="新細明體"/>
                      <w:kern w:val="0"/>
                    </w:rPr>
                    <w:t>Director elections and</w:t>
                  </w:r>
                </w:p>
                <w:p w:rsidR="00BA0D0A" w:rsidRPr="00E4193D" w:rsidRDefault="00BA0D0A" w:rsidP="004B0088">
                  <w:pPr>
                    <w:widowControl/>
                    <w:rPr>
                      <w:rFonts w:ascii="標楷體" w:eastAsia="標楷體" w:hAnsi="標楷體" w:cs="新細明體"/>
                      <w:kern w:val="0"/>
                    </w:rPr>
                  </w:pPr>
                  <w:r w:rsidRPr="00EF2E02">
                    <w:rPr>
                      <w:rFonts w:ascii="標楷體" w:eastAsia="標楷體" w:hAnsi="標楷體" w:cs="新細明體"/>
                      <w:kern w:val="0"/>
                    </w:rPr>
                    <w:t>continuous training.</w:t>
                  </w:r>
                </w:p>
              </w:tc>
              <w:tc>
                <w:tcPr>
                  <w:tcW w:w="99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7</w:t>
                  </w:r>
                </w:p>
              </w:tc>
              <w:tc>
                <w:tcPr>
                  <w:tcW w:w="1923"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4.71</w:t>
                  </w:r>
                </w:p>
              </w:tc>
            </w:tr>
            <w:tr w:rsidR="00BA0D0A" w:rsidRPr="00E4193D" w:rsidTr="00BA0D0A">
              <w:trPr>
                <w:trHeight w:val="450"/>
              </w:trPr>
              <w:tc>
                <w:tcPr>
                  <w:tcW w:w="2079"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Pr>
                      <w:rFonts w:ascii="標楷體" w:eastAsia="標楷體" w:hAnsi="標楷體" w:cs="新細明體" w:hint="eastAsia"/>
                      <w:kern w:val="0"/>
                    </w:rPr>
                    <w:t>5.</w:t>
                  </w:r>
                  <w:r w:rsidRPr="00EF2E02">
                    <w:rPr>
                      <w:rFonts w:ascii="標楷體" w:eastAsia="標楷體" w:hAnsi="標楷體" w:cs="新細明體"/>
                      <w:kern w:val="0"/>
                    </w:rPr>
                    <w:t>Internal control.</w:t>
                  </w:r>
                </w:p>
              </w:tc>
              <w:tc>
                <w:tcPr>
                  <w:tcW w:w="99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7</w:t>
                  </w:r>
                </w:p>
              </w:tc>
              <w:tc>
                <w:tcPr>
                  <w:tcW w:w="1923"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4.86</w:t>
                  </w:r>
                </w:p>
              </w:tc>
            </w:tr>
            <w:tr w:rsidR="00BA0D0A" w:rsidRPr="00E4193D" w:rsidTr="00BA0D0A">
              <w:trPr>
                <w:trHeight w:val="450"/>
              </w:trPr>
              <w:tc>
                <w:tcPr>
                  <w:tcW w:w="2079" w:type="pct"/>
                  <w:tcBorders>
                    <w:top w:val="outset" w:sz="6" w:space="0" w:color="auto"/>
                    <w:left w:val="outset" w:sz="6" w:space="0" w:color="auto"/>
                    <w:bottom w:val="outset" w:sz="6" w:space="0" w:color="auto"/>
                    <w:right w:val="outset" w:sz="6" w:space="0" w:color="auto"/>
                  </w:tcBorders>
                  <w:vAlign w:val="center"/>
                </w:tcPr>
                <w:p w:rsidR="00BA0D0A" w:rsidRPr="00E4193D" w:rsidRDefault="00BA0D0A" w:rsidP="004B0088">
                  <w:pPr>
                    <w:widowControl/>
                    <w:rPr>
                      <w:rFonts w:ascii="標楷體" w:eastAsia="標楷體" w:hAnsi="標楷體" w:cs="新細明體"/>
                      <w:kern w:val="0"/>
                    </w:rPr>
                  </w:pPr>
                  <w:r w:rsidRPr="00EF2E02">
                    <w:rPr>
                      <w:rFonts w:ascii="標楷體" w:eastAsia="標楷體" w:hAnsi="標楷體" w:cs="新細明體"/>
                      <w:kern w:val="0"/>
                    </w:rPr>
                    <w:t>Total/Average Score</w:t>
                  </w:r>
                </w:p>
              </w:tc>
              <w:tc>
                <w:tcPr>
                  <w:tcW w:w="99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45</w:t>
                  </w:r>
                </w:p>
              </w:tc>
              <w:tc>
                <w:tcPr>
                  <w:tcW w:w="1923"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4.80</w:t>
                  </w:r>
                </w:p>
              </w:tc>
            </w:tr>
          </w:tbl>
          <w:p w:rsidR="00C1610D" w:rsidRPr="00E4193D" w:rsidRDefault="00C1610D" w:rsidP="004B0088">
            <w:pPr>
              <w:widowControl/>
              <w:rPr>
                <w:rFonts w:ascii="標楷體" w:eastAsia="標楷體" w:hAnsi="標楷體" w:cs="新細明體"/>
                <w:kern w:val="0"/>
              </w:rPr>
            </w:pPr>
          </w:p>
        </w:tc>
      </w:tr>
      <w:tr w:rsidR="00C1610D" w:rsidRPr="00E4193D" w:rsidTr="004B0088">
        <w:trPr>
          <w:trHeight w:val="150"/>
        </w:trPr>
        <w:tc>
          <w:tcPr>
            <w:tcW w:w="8306" w:type="dxa"/>
            <w:gridSpan w:val="2"/>
            <w:shd w:val="clear" w:color="auto" w:fill="FFFFFF"/>
            <w:vAlign w:val="center"/>
            <w:hideMark/>
          </w:tcPr>
          <w:p w:rsidR="00C1610D" w:rsidRPr="00E4193D" w:rsidRDefault="00C1610D" w:rsidP="004B0088">
            <w:pPr>
              <w:widowControl/>
              <w:spacing w:line="150" w:lineRule="atLeast"/>
              <w:rPr>
                <w:rFonts w:ascii="標楷體" w:eastAsia="標楷體" w:hAnsi="標楷體" w:cs="新細明體"/>
                <w:kern w:val="0"/>
              </w:rPr>
            </w:pPr>
            <w:r w:rsidRPr="00E4193D">
              <w:rPr>
                <w:rFonts w:ascii="標楷體" w:eastAsia="標楷體" w:hAnsi="標楷體" w:cs="新細明體" w:hint="eastAsia"/>
                <w:kern w:val="0"/>
              </w:rPr>
              <w:t> </w:t>
            </w:r>
          </w:p>
        </w:tc>
      </w:tr>
      <w:tr w:rsidR="00C1610D" w:rsidRPr="00E4193D" w:rsidTr="004B0088">
        <w:tc>
          <w:tcPr>
            <w:tcW w:w="480" w:type="dxa"/>
            <w:shd w:val="clear" w:color="auto" w:fill="FFFFFF"/>
            <w:hideMark/>
          </w:tcPr>
          <w:p w:rsidR="00C1610D" w:rsidRPr="00E4193D" w:rsidRDefault="00C1610D" w:rsidP="004B0088">
            <w:pPr>
              <w:widowControl/>
              <w:rPr>
                <w:rFonts w:ascii="標楷體" w:eastAsia="標楷體" w:hAnsi="標楷體" w:cs="新細明體"/>
                <w:kern w:val="0"/>
              </w:rPr>
            </w:pPr>
            <w:r>
              <w:rPr>
                <w:rFonts w:ascii="標楷體" w:eastAsia="標楷體" w:hAnsi="標楷體" w:cs="新細明體" w:hint="eastAsia"/>
                <w:kern w:val="0"/>
              </w:rPr>
              <w:t>1.2</w:t>
            </w:r>
          </w:p>
        </w:tc>
        <w:tc>
          <w:tcPr>
            <w:tcW w:w="7826" w:type="dxa"/>
            <w:shd w:val="clear" w:color="auto" w:fill="FFFFFF"/>
            <w:hideMark/>
          </w:tcPr>
          <w:p w:rsidR="00C1610D" w:rsidRPr="00E4193D" w:rsidRDefault="00C1610D" w:rsidP="00BA0D0A">
            <w:pPr>
              <w:widowControl/>
              <w:rPr>
                <w:rFonts w:ascii="標楷體" w:eastAsia="標楷體" w:hAnsi="標楷體" w:cs="新細明體"/>
                <w:kern w:val="0"/>
              </w:rPr>
            </w:pPr>
            <w:r w:rsidRPr="00EF2E02">
              <w:rPr>
                <w:rFonts w:ascii="標楷體" w:eastAsia="標楷體" w:hAnsi="標楷體" w:cs="新細明體"/>
                <w:kern w:val="0"/>
              </w:rPr>
              <w:t>Individual member self-evaluation</w:t>
            </w:r>
            <w:r w:rsidRPr="00E4193D">
              <w:rPr>
                <w:rFonts w:ascii="標楷體" w:eastAsia="標楷體" w:hAnsi="標楷體" w:cs="新細明體" w:hint="eastAsia"/>
                <w:kern w:val="0"/>
              </w:rPr>
              <w:t>：</w:t>
            </w:r>
            <w:r w:rsidRPr="00E4193D">
              <w:rPr>
                <w:rFonts w:ascii="標楷體" w:eastAsia="標楷體" w:hAnsi="標楷體" w:cs="新細明體" w:hint="eastAsia"/>
                <w:kern w:val="0"/>
              </w:rPr>
              <w:br/>
            </w:r>
            <w:r w:rsidRPr="00EF2E02">
              <w:rPr>
                <w:rFonts w:ascii="標楷體" w:eastAsia="標楷體" w:hAnsi="標楷體" w:cs="新細明體"/>
                <w:kern w:val="0"/>
              </w:rPr>
              <w:t>According to the results of the self-assessment questionnaire of each director, the evaluation score is 9</w:t>
            </w:r>
            <w:r w:rsidR="00BA0D0A">
              <w:rPr>
                <w:rFonts w:ascii="標楷體" w:eastAsia="標楷體" w:hAnsi="標楷體" w:cs="新細明體" w:hint="eastAsia"/>
                <w:kern w:val="0"/>
              </w:rPr>
              <w:t>8.26</w:t>
            </w:r>
            <w:r w:rsidRPr="00EF2E02">
              <w:rPr>
                <w:rFonts w:ascii="標楷體" w:eastAsia="標楷體" w:hAnsi="標楷體" w:cs="新細明體"/>
                <w:kern w:val="0"/>
              </w:rPr>
              <w:t xml:space="preserve"> points:</w:t>
            </w:r>
          </w:p>
        </w:tc>
      </w:tr>
      <w:tr w:rsidR="00C1610D" w:rsidRPr="00E4193D" w:rsidTr="004B0088">
        <w:tc>
          <w:tcPr>
            <w:tcW w:w="480" w:type="dxa"/>
            <w:shd w:val="clear" w:color="auto" w:fill="FFFFFF"/>
            <w:vAlign w:val="center"/>
            <w:hideMark/>
          </w:tcPr>
          <w:p w:rsidR="00C1610D" w:rsidRPr="00E4193D" w:rsidRDefault="00C1610D" w:rsidP="004B0088">
            <w:pPr>
              <w:widowControl/>
              <w:rPr>
                <w:rFonts w:ascii="標楷體" w:eastAsia="標楷體" w:hAnsi="標楷體" w:cs="新細明體"/>
                <w:kern w:val="0"/>
              </w:rPr>
            </w:pPr>
          </w:p>
        </w:tc>
        <w:tc>
          <w:tcPr>
            <w:tcW w:w="7826" w:type="dxa"/>
            <w:shd w:val="clear" w:color="auto" w:fill="FFFFFF"/>
            <w:vAlign w:val="center"/>
            <w:hideMark/>
          </w:tcPr>
          <w:tbl>
            <w:tblPr>
              <w:tblW w:w="94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1843"/>
              <w:gridCol w:w="3588"/>
            </w:tblGrid>
            <w:tr w:rsidR="00C1610D" w:rsidRPr="00E4193D" w:rsidTr="004B0088">
              <w:trPr>
                <w:trHeight w:val="750"/>
              </w:trPr>
              <w:tc>
                <w:tcPr>
                  <w:tcW w:w="2131"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Evaluation Index</w:t>
                  </w:r>
                </w:p>
              </w:tc>
              <w:tc>
                <w:tcPr>
                  <w:tcW w:w="973" w:type="pct"/>
                  <w:tcBorders>
                    <w:top w:val="outset" w:sz="6" w:space="0" w:color="auto"/>
                    <w:left w:val="outset" w:sz="6" w:space="0" w:color="auto"/>
                    <w:bottom w:val="outset" w:sz="6" w:space="0" w:color="auto"/>
                    <w:right w:val="outset" w:sz="6" w:space="0" w:color="auto"/>
                  </w:tcBorders>
                  <w:shd w:val="clear" w:color="auto" w:fill="CCCCCC"/>
                  <w:vAlign w:val="center"/>
                </w:tcPr>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number of questions</w:t>
                  </w:r>
                </w:p>
              </w:tc>
              <w:tc>
                <w:tcPr>
                  <w:tcW w:w="1895"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1610D" w:rsidRPr="00EF2E02"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All aspects of scoring</w:t>
                  </w:r>
                </w:p>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(full score 5 points)</w:t>
                  </w:r>
                </w:p>
              </w:tc>
            </w:tr>
            <w:tr w:rsidR="00BA0D0A" w:rsidRPr="00E4193D" w:rsidTr="00BA0D0A">
              <w:trPr>
                <w:trHeight w:val="300"/>
              </w:trPr>
              <w:tc>
                <w:tcPr>
                  <w:tcW w:w="2131" w:type="pct"/>
                  <w:tcBorders>
                    <w:top w:val="outset" w:sz="6" w:space="0" w:color="auto"/>
                    <w:left w:val="outset" w:sz="6" w:space="0" w:color="auto"/>
                    <w:bottom w:val="outset" w:sz="6" w:space="0" w:color="auto"/>
                    <w:right w:val="outset" w:sz="6" w:space="0" w:color="auto"/>
                  </w:tcBorders>
                  <w:vAlign w:val="center"/>
                  <w:hideMark/>
                </w:tcPr>
                <w:p w:rsidR="00BA0D0A" w:rsidRPr="00B77510" w:rsidRDefault="00BA0D0A" w:rsidP="004B0088">
                  <w:pPr>
                    <w:widowControl/>
                    <w:rPr>
                      <w:rFonts w:ascii="標楷體" w:eastAsia="標楷體" w:hAnsi="標楷體" w:cs="新細明體"/>
                      <w:kern w:val="0"/>
                    </w:rPr>
                  </w:pPr>
                  <w:r>
                    <w:rPr>
                      <w:rFonts w:ascii="標楷體" w:eastAsia="標楷體" w:hAnsi="標楷體" w:cs="新細明體" w:hint="eastAsia"/>
                      <w:kern w:val="0"/>
                    </w:rPr>
                    <w:t>1.</w:t>
                  </w:r>
                  <w:r w:rsidRPr="00B77510">
                    <w:rPr>
                      <w:rFonts w:ascii="標楷體" w:eastAsia="標楷體" w:hAnsi="標楷體" w:cs="新細明體"/>
                      <w:kern w:val="0"/>
                    </w:rPr>
                    <w:t>Understanding of corporate</w:t>
                  </w:r>
                </w:p>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goals and tasks.</w:t>
                  </w:r>
                </w:p>
              </w:tc>
              <w:tc>
                <w:tcPr>
                  <w:tcW w:w="973"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3</w:t>
                  </w:r>
                </w:p>
              </w:tc>
              <w:tc>
                <w:tcPr>
                  <w:tcW w:w="1895"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4.96</w:t>
                  </w:r>
                </w:p>
              </w:tc>
            </w:tr>
            <w:tr w:rsidR="00BA0D0A" w:rsidRPr="00E4193D" w:rsidTr="00BA0D0A">
              <w:trPr>
                <w:trHeight w:val="450"/>
              </w:trPr>
              <w:tc>
                <w:tcPr>
                  <w:tcW w:w="2131" w:type="pct"/>
                  <w:tcBorders>
                    <w:top w:val="outset" w:sz="6" w:space="0" w:color="auto"/>
                    <w:left w:val="outset" w:sz="6" w:space="0" w:color="auto"/>
                    <w:bottom w:val="outset" w:sz="6" w:space="0" w:color="auto"/>
                    <w:right w:val="outset" w:sz="6" w:space="0" w:color="auto"/>
                  </w:tcBorders>
                  <w:vAlign w:val="center"/>
                  <w:hideMark/>
                </w:tcPr>
                <w:p w:rsidR="00BA0D0A" w:rsidRPr="00B77510" w:rsidRDefault="00BA0D0A" w:rsidP="004B0088">
                  <w:pPr>
                    <w:widowControl/>
                    <w:rPr>
                      <w:rFonts w:ascii="標楷體" w:eastAsia="標楷體" w:hAnsi="標楷體" w:cs="新細明體"/>
                      <w:kern w:val="0"/>
                    </w:rPr>
                  </w:pPr>
                  <w:r>
                    <w:rPr>
                      <w:rFonts w:ascii="標楷體" w:eastAsia="標楷體" w:hAnsi="標楷體" w:cs="新細明體" w:hint="eastAsia"/>
                      <w:kern w:val="0"/>
                    </w:rPr>
                    <w:t>2.</w:t>
                  </w:r>
                  <w:r w:rsidRPr="00B77510">
                    <w:rPr>
                      <w:rFonts w:ascii="標楷體" w:eastAsia="標楷體" w:hAnsi="標楷體" w:cs="新細明體"/>
                      <w:kern w:val="0"/>
                    </w:rPr>
                    <w:t>Recognition of director</w:t>
                  </w:r>
                </w:p>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responsibilities.</w:t>
                  </w:r>
                </w:p>
              </w:tc>
              <w:tc>
                <w:tcPr>
                  <w:tcW w:w="973"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3</w:t>
                  </w:r>
                </w:p>
              </w:tc>
              <w:tc>
                <w:tcPr>
                  <w:tcW w:w="1895"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5.00</w:t>
                  </w:r>
                </w:p>
              </w:tc>
            </w:tr>
            <w:tr w:rsidR="00BA0D0A" w:rsidRPr="00E4193D" w:rsidTr="00BA0D0A">
              <w:trPr>
                <w:trHeight w:val="450"/>
              </w:trPr>
              <w:tc>
                <w:tcPr>
                  <w:tcW w:w="2131" w:type="pct"/>
                  <w:tcBorders>
                    <w:top w:val="outset" w:sz="6" w:space="0" w:color="auto"/>
                    <w:left w:val="outset" w:sz="6" w:space="0" w:color="auto"/>
                    <w:bottom w:val="outset" w:sz="6" w:space="0" w:color="auto"/>
                    <w:right w:val="outset" w:sz="6" w:space="0" w:color="auto"/>
                  </w:tcBorders>
                  <w:vAlign w:val="center"/>
                  <w:hideMark/>
                </w:tcPr>
                <w:p w:rsidR="00BA0D0A" w:rsidRPr="00B77510" w:rsidRDefault="00BA0D0A" w:rsidP="004B0088">
                  <w:pPr>
                    <w:widowControl/>
                    <w:rPr>
                      <w:rFonts w:ascii="標楷體" w:eastAsia="標楷體" w:hAnsi="標楷體" w:cs="新細明體"/>
                      <w:kern w:val="0"/>
                    </w:rPr>
                  </w:pPr>
                  <w:r>
                    <w:rPr>
                      <w:rFonts w:ascii="標楷體" w:eastAsia="標楷體" w:hAnsi="標楷體" w:cs="新細明體" w:hint="eastAsia"/>
                      <w:kern w:val="0"/>
                    </w:rPr>
                    <w:t>3.</w:t>
                  </w:r>
                  <w:r w:rsidRPr="00B77510">
                    <w:rPr>
                      <w:rFonts w:ascii="標楷體" w:eastAsia="標楷體" w:hAnsi="標楷體" w:cs="新細明體"/>
                      <w:kern w:val="0"/>
                    </w:rPr>
                    <w:t>Participation in corporate</w:t>
                  </w:r>
                </w:p>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operations</w:t>
                  </w:r>
                </w:p>
              </w:tc>
              <w:tc>
                <w:tcPr>
                  <w:tcW w:w="973"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8</w:t>
                  </w:r>
                </w:p>
              </w:tc>
              <w:tc>
                <w:tcPr>
                  <w:tcW w:w="1895"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4.89</w:t>
                  </w:r>
                </w:p>
              </w:tc>
            </w:tr>
            <w:tr w:rsidR="00BA0D0A" w:rsidRPr="00E4193D" w:rsidTr="00BA0D0A">
              <w:trPr>
                <w:trHeight w:val="450"/>
              </w:trPr>
              <w:tc>
                <w:tcPr>
                  <w:tcW w:w="2131" w:type="pct"/>
                  <w:tcBorders>
                    <w:top w:val="outset" w:sz="6" w:space="0" w:color="auto"/>
                    <w:left w:val="outset" w:sz="6" w:space="0" w:color="auto"/>
                    <w:bottom w:val="outset" w:sz="6" w:space="0" w:color="auto"/>
                    <w:right w:val="outset" w:sz="6" w:space="0" w:color="auto"/>
                  </w:tcBorders>
                  <w:vAlign w:val="center"/>
                  <w:hideMark/>
                </w:tcPr>
                <w:p w:rsidR="00BA0D0A" w:rsidRPr="00B77510" w:rsidRDefault="00BA0D0A" w:rsidP="004B0088">
                  <w:pPr>
                    <w:widowControl/>
                    <w:rPr>
                      <w:rFonts w:ascii="標楷體" w:eastAsia="標楷體" w:hAnsi="標楷體" w:cs="新細明體"/>
                      <w:kern w:val="0"/>
                    </w:rPr>
                  </w:pPr>
                  <w:r>
                    <w:rPr>
                      <w:rFonts w:ascii="標楷體" w:eastAsia="標楷體" w:hAnsi="標楷體" w:cs="新細明體" w:hint="eastAsia"/>
                      <w:kern w:val="0"/>
                    </w:rPr>
                    <w:t>4.</w:t>
                  </w:r>
                  <w:r w:rsidRPr="00B77510">
                    <w:rPr>
                      <w:rFonts w:ascii="標楷體" w:eastAsia="標楷體" w:hAnsi="標楷體" w:cs="新細明體"/>
                      <w:kern w:val="0"/>
                    </w:rPr>
                    <w:t>Internal relations and</w:t>
                  </w:r>
                </w:p>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communication.</w:t>
                  </w:r>
                </w:p>
              </w:tc>
              <w:tc>
                <w:tcPr>
                  <w:tcW w:w="973"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3</w:t>
                  </w:r>
                </w:p>
              </w:tc>
              <w:tc>
                <w:tcPr>
                  <w:tcW w:w="1895"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4.92</w:t>
                  </w:r>
                </w:p>
              </w:tc>
            </w:tr>
            <w:tr w:rsidR="00BA0D0A" w:rsidRPr="00E4193D" w:rsidTr="00BA0D0A">
              <w:trPr>
                <w:trHeight w:val="450"/>
              </w:trPr>
              <w:tc>
                <w:tcPr>
                  <w:tcW w:w="2131" w:type="pct"/>
                  <w:tcBorders>
                    <w:top w:val="outset" w:sz="6" w:space="0" w:color="auto"/>
                    <w:left w:val="outset" w:sz="6" w:space="0" w:color="auto"/>
                    <w:bottom w:val="outset" w:sz="6" w:space="0" w:color="auto"/>
                    <w:right w:val="outset" w:sz="6" w:space="0" w:color="auto"/>
                  </w:tcBorders>
                  <w:vAlign w:val="center"/>
                  <w:hideMark/>
                </w:tcPr>
                <w:p w:rsidR="00BA0D0A" w:rsidRPr="00B77510" w:rsidRDefault="00BA0D0A" w:rsidP="004B0088">
                  <w:pPr>
                    <w:widowControl/>
                    <w:rPr>
                      <w:rFonts w:ascii="標楷體" w:eastAsia="標楷體" w:hAnsi="標楷體" w:cs="新細明體"/>
                      <w:kern w:val="0"/>
                    </w:rPr>
                  </w:pPr>
                  <w:r>
                    <w:rPr>
                      <w:rFonts w:ascii="標楷體" w:eastAsia="標楷體" w:hAnsi="標楷體" w:cs="新細明體" w:hint="eastAsia"/>
                      <w:kern w:val="0"/>
                    </w:rPr>
                    <w:t>5.</w:t>
                  </w:r>
                  <w:r>
                    <w:t xml:space="preserve"> </w:t>
                  </w:r>
                  <w:r w:rsidRPr="00B77510">
                    <w:rPr>
                      <w:rFonts w:ascii="標楷體" w:eastAsia="標楷體" w:hAnsi="標楷體" w:cs="新細明體"/>
                      <w:kern w:val="0"/>
                    </w:rPr>
                    <w:t>Director knowledge and</w:t>
                  </w:r>
                </w:p>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continuous training.</w:t>
                  </w:r>
                </w:p>
              </w:tc>
              <w:tc>
                <w:tcPr>
                  <w:tcW w:w="973"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3</w:t>
                  </w:r>
                </w:p>
              </w:tc>
              <w:tc>
                <w:tcPr>
                  <w:tcW w:w="1895"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4.88</w:t>
                  </w:r>
                </w:p>
              </w:tc>
            </w:tr>
            <w:tr w:rsidR="00BA0D0A" w:rsidRPr="00E4193D" w:rsidTr="00BA0D0A">
              <w:trPr>
                <w:trHeight w:val="450"/>
              </w:trPr>
              <w:tc>
                <w:tcPr>
                  <w:tcW w:w="2131"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Pr>
                      <w:rFonts w:ascii="標楷體" w:eastAsia="標楷體" w:hAnsi="標楷體" w:cs="新細明體" w:hint="eastAsia"/>
                      <w:kern w:val="0"/>
                    </w:rPr>
                    <w:t>6.</w:t>
                  </w:r>
                  <w:r w:rsidRPr="00EF2E02">
                    <w:rPr>
                      <w:rFonts w:ascii="標楷體" w:eastAsia="標楷體" w:hAnsi="標楷體" w:cs="新細明體"/>
                      <w:kern w:val="0"/>
                    </w:rPr>
                    <w:t>Internal control.</w:t>
                  </w:r>
                </w:p>
              </w:tc>
              <w:tc>
                <w:tcPr>
                  <w:tcW w:w="973"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b/>
                      <w:bCs/>
                      <w:kern w:val="0"/>
                    </w:rPr>
                  </w:pPr>
                  <w:r w:rsidRPr="007275C2">
                    <w:rPr>
                      <w:rFonts w:ascii="新細明體" w:hAnsi="新細明體" w:cs="新細明體"/>
                      <w:kern w:val="0"/>
                    </w:rPr>
                    <w:t>3</w:t>
                  </w:r>
                </w:p>
              </w:tc>
              <w:tc>
                <w:tcPr>
                  <w:tcW w:w="1895"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4.88</w:t>
                  </w:r>
                </w:p>
              </w:tc>
            </w:tr>
            <w:tr w:rsidR="00BA0D0A" w:rsidRPr="00E4193D" w:rsidTr="00BA0D0A">
              <w:trPr>
                <w:trHeight w:val="450"/>
              </w:trPr>
              <w:tc>
                <w:tcPr>
                  <w:tcW w:w="2131" w:type="pct"/>
                  <w:tcBorders>
                    <w:top w:val="outset" w:sz="6" w:space="0" w:color="auto"/>
                    <w:left w:val="outset" w:sz="6" w:space="0" w:color="auto"/>
                    <w:bottom w:val="outset" w:sz="6" w:space="0" w:color="auto"/>
                    <w:right w:val="outset" w:sz="6" w:space="0" w:color="auto"/>
                  </w:tcBorders>
                  <w:vAlign w:val="center"/>
                </w:tcPr>
                <w:p w:rsidR="00BA0D0A" w:rsidRPr="00E4193D" w:rsidRDefault="00BA0D0A" w:rsidP="004B0088">
                  <w:pPr>
                    <w:widowControl/>
                    <w:rPr>
                      <w:rFonts w:ascii="標楷體" w:eastAsia="標楷體" w:hAnsi="標楷體" w:cs="新細明體"/>
                      <w:kern w:val="0"/>
                    </w:rPr>
                  </w:pPr>
                  <w:r w:rsidRPr="00EF2E02">
                    <w:rPr>
                      <w:rFonts w:ascii="標楷體" w:eastAsia="標楷體" w:hAnsi="標楷體" w:cs="新細明體"/>
                      <w:kern w:val="0"/>
                    </w:rPr>
                    <w:lastRenderedPageBreak/>
                    <w:t>Total/Average Score</w:t>
                  </w:r>
                </w:p>
              </w:tc>
              <w:tc>
                <w:tcPr>
                  <w:tcW w:w="973"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kern w:val="0"/>
                    </w:rPr>
                  </w:pPr>
                  <w:r w:rsidRPr="007275C2">
                    <w:rPr>
                      <w:rFonts w:ascii="新細明體" w:hAnsi="新細明體" w:cs="新細明體"/>
                      <w:kern w:val="0"/>
                    </w:rPr>
                    <w:t>23</w:t>
                  </w:r>
                </w:p>
              </w:tc>
              <w:tc>
                <w:tcPr>
                  <w:tcW w:w="1895"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4.91</w:t>
                  </w:r>
                </w:p>
              </w:tc>
            </w:tr>
          </w:tbl>
          <w:p w:rsidR="00C1610D" w:rsidRPr="00E4193D" w:rsidRDefault="00C1610D" w:rsidP="004B0088">
            <w:pPr>
              <w:widowControl/>
              <w:rPr>
                <w:rFonts w:ascii="標楷體" w:eastAsia="標楷體" w:hAnsi="標楷體" w:cs="新細明體"/>
                <w:kern w:val="0"/>
              </w:rPr>
            </w:pPr>
          </w:p>
        </w:tc>
      </w:tr>
    </w:tbl>
    <w:p w:rsidR="00C1610D" w:rsidRPr="00E4193D" w:rsidRDefault="00C1610D" w:rsidP="00C1610D">
      <w:pPr>
        <w:rPr>
          <w:rFonts w:ascii="標楷體" w:eastAsia="標楷體" w:hAnsi="標楷體"/>
        </w:rPr>
      </w:pPr>
    </w:p>
    <w:tbl>
      <w:tblPr>
        <w:tblW w:w="5009" w:type="pct"/>
        <w:shd w:val="clear" w:color="auto" w:fill="FFFFFF"/>
        <w:tblCellMar>
          <w:left w:w="0" w:type="dxa"/>
          <w:right w:w="0" w:type="dxa"/>
        </w:tblCellMar>
        <w:tblLook w:val="04A0" w:firstRow="1" w:lastRow="0" w:firstColumn="1" w:lastColumn="0" w:noHBand="0" w:noVBand="1"/>
      </w:tblPr>
      <w:tblGrid>
        <w:gridCol w:w="481"/>
        <w:gridCol w:w="10026"/>
      </w:tblGrid>
      <w:tr w:rsidR="00C1610D" w:rsidRPr="00E4193D" w:rsidTr="004B0088">
        <w:trPr>
          <w:trHeight w:val="722"/>
        </w:trPr>
        <w:tc>
          <w:tcPr>
            <w:tcW w:w="481" w:type="dxa"/>
            <w:shd w:val="clear" w:color="auto" w:fill="FFFFFF"/>
            <w:vAlign w:val="center"/>
            <w:hideMark/>
          </w:tcPr>
          <w:p w:rsidR="00C1610D" w:rsidRPr="00E4193D" w:rsidRDefault="00C1610D" w:rsidP="004B0088">
            <w:pPr>
              <w:widowControl/>
              <w:rPr>
                <w:rFonts w:ascii="標楷體" w:eastAsia="標楷體" w:hAnsi="標楷體" w:cs="新細明體"/>
                <w:kern w:val="0"/>
              </w:rPr>
            </w:pPr>
            <w:r w:rsidRPr="00E4193D">
              <w:rPr>
                <w:rFonts w:ascii="標楷體" w:eastAsia="標楷體" w:hAnsi="標楷體" w:cs="新細明體" w:hint="eastAsia"/>
                <w:color w:val="544545"/>
                <w:kern w:val="0"/>
              </w:rPr>
              <w:t> </w:t>
            </w:r>
            <w:r>
              <w:rPr>
                <w:rFonts w:ascii="標楷體" w:eastAsia="標楷體" w:hAnsi="標楷體" w:cs="新細明體" w:hint="eastAsia"/>
                <w:kern w:val="0"/>
              </w:rPr>
              <w:t>2.</w:t>
            </w:r>
          </w:p>
        </w:tc>
        <w:tc>
          <w:tcPr>
            <w:tcW w:w="0" w:type="auto"/>
            <w:shd w:val="clear" w:color="auto" w:fill="FFFFFF"/>
            <w:vAlign w:val="center"/>
            <w:hideMark/>
          </w:tcPr>
          <w:p w:rsidR="00C1610D" w:rsidRPr="00E4193D" w:rsidRDefault="00C1610D" w:rsidP="004B0088">
            <w:pPr>
              <w:widowControl/>
              <w:rPr>
                <w:rFonts w:ascii="標楷體" w:eastAsia="標楷體" w:hAnsi="標楷體" w:cs="新細明體"/>
                <w:kern w:val="0"/>
              </w:rPr>
            </w:pPr>
            <w:r w:rsidRPr="00B77510">
              <w:rPr>
                <w:rFonts w:ascii="標楷體" w:eastAsia="標楷體" w:hAnsi="標楷體" w:cs="新細明體"/>
                <w:kern w:val="0"/>
              </w:rPr>
              <w:t>The Audit Committee</w:t>
            </w:r>
          </w:p>
        </w:tc>
      </w:tr>
      <w:tr w:rsidR="00C1610D" w:rsidRPr="00E4193D" w:rsidTr="004B0088">
        <w:trPr>
          <w:trHeight w:val="1444"/>
        </w:trPr>
        <w:tc>
          <w:tcPr>
            <w:tcW w:w="0" w:type="auto"/>
            <w:shd w:val="clear" w:color="auto" w:fill="FFFFFF"/>
            <w:hideMark/>
          </w:tcPr>
          <w:p w:rsidR="00C1610D" w:rsidRPr="00E4193D" w:rsidRDefault="00C1610D" w:rsidP="004B0088">
            <w:pPr>
              <w:widowControl/>
              <w:rPr>
                <w:rFonts w:ascii="標楷體" w:eastAsia="標楷體" w:hAnsi="標楷體" w:cs="新細明體"/>
                <w:kern w:val="0"/>
              </w:rPr>
            </w:pPr>
          </w:p>
        </w:tc>
        <w:tc>
          <w:tcPr>
            <w:tcW w:w="0" w:type="auto"/>
            <w:shd w:val="clear" w:color="auto" w:fill="FFFFFF"/>
            <w:vAlign w:val="center"/>
            <w:hideMark/>
          </w:tcPr>
          <w:p w:rsidR="00C1610D" w:rsidRPr="00E4193D" w:rsidRDefault="00C1610D" w:rsidP="00BA0D0A">
            <w:pPr>
              <w:widowControl/>
              <w:rPr>
                <w:rFonts w:ascii="標楷體" w:eastAsia="標楷體" w:hAnsi="標楷體" w:cs="新細明體"/>
                <w:kern w:val="0"/>
              </w:rPr>
            </w:pPr>
            <w:r w:rsidRPr="00AF5F77">
              <w:rPr>
                <w:rFonts w:ascii="標楷體" w:eastAsia="標楷體" w:hAnsi="標楷體" w:cs="新細明體"/>
                <w:kern w:val="0"/>
              </w:rPr>
              <w:t>overall assessment</w:t>
            </w:r>
            <w:r w:rsidRPr="00E4193D">
              <w:rPr>
                <w:rFonts w:ascii="標楷體" w:eastAsia="標楷體" w:hAnsi="標楷體" w:cs="新細明體" w:hint="eastAsia"/>
                <w:kern w:val="0"/>
              </w:rPr>
              <w:t>：</w:t>
            </w:r>
            <w:r w:rsidRPr="00E4193D">
              <w:rPr>
                <w:rFonts w:ascii="標楷體" w:eastAsia="標楷體" w:hAnsi="標楷體" w:cs="新細明體" w:hint="eastAsia"/>
                <w:kern w:val="0"/>
              </w:rPr>
              <w:br/>
            </w:r>
            <w:r w:rsidRPr="00EF2E02">
              <w:rPr>
                <w:rFonts w:ascii="標楷體" w:eastAsia="標楷體" w:hAnsi="標楷體" w:cs="新細明體"/>
                <w:kern w:val="0"/>
              </w:rPr>
              <w:t>The Adminstration Division evaluates according to the evaluation form, and the evaluation score is 9</w:t>
            </w:r>
            <w:r w:rsidR="00BA0D0A">
              <w:rPr>
                <w:rFonts w:ascii="標楷體" w:eastAsia="標楷體" w:hAnsi="標楷體" w:cs="新細明體" w:hint="eastAsia"/>
                <w:kern w:val="0"/>
              </w:rPr>
              <w:t>7</w:t>
            </w:r>
            <w:r w:rsidR="00C005DB">
              <w:rPr>
                <w:rFonts w:ascii="標楷體" w:eastAsia="標楷體" w:hAnsi="標楷體" w:cs="新細明體" w:hint="eastAsia"/>
                <w:kern w:val="0"/>
              </w:rPr>
              <w:t>.1</w:t>
            </w:r>
            <w:r w:rsidR="00BA0D0A">
              <w:rPr>
                <w:rFonts w:ascii="標楷體" w:eastAsia="標楷體" w:hAnsi="標楷體" w:cs="新細明體" w:hint="eastAsia"/>
                <w:kern w:val="0"/>
              </w:rPr>
              <w:t>4</w:t>
            </w:r>
            <w:r w:rsidRPr="00EF2E02">
              <w:rPr>
                <w:rFonts w:ascii="標楷體" w:eastAsia="標楷體" w:hAnsi="標楷體" w:cs="新細明體"/>
                <w:kern w:val="0"/>
              </w:rPr>
              <w:t xml:space="preserve"> points:</w:t>
            </w:r>
          </w:p>
        </w:tc>
      </w:tr>
      <w:tr w:rsidR="00C1610D" w:rsidRPr="00E4193D" w:rsidTr="004B0088">
        <w:trPr>
          <w:trHeight w:val="3278"/>
        </w:trPr>
        <w:tc>
          <w:tcPr>
            <w:tcW w:w="0" w:type="auto"/>
            <w:shd w:val="clear" w:color="auto" w:fill="FFFFFF"/>
            <w:vAlign w:val="center"/>
            <w:hideMark/>
          </w:tcPr>
          <w:p w:rsidR="00C1610D" w:rsidRPr="00E4193D" w:rsidRDefault="00C1610D" w:rsidP="004B0088">
            <w:pPr>
              <w:widowControl/>
              <w:rPr>
                <w:rFonts w:ascii="標楷體" w:eastAsia="標楷體" w:hAnsi="標楷體" w:cs="新細明體"/>
                <w:kern w:val="0"/>
              </w:rPr>
            </w:pPr>
            <w:r w:rsidRPr="00E4193D">
              <w:rPr>
                <w:rFonts w:ascii="標楷體" w:eastAsia="標楷體" w:hAnsi="標楷體" w:cs="新細明體" w:hint="eastAsia"/>
                <w:kern w:val="0"/>
              </w:rPr>
              <w:t> </w:t>
            </w:r>
          </w:p>
        </w:tc>
        <w:tc>
          <w:tcPr>
            <w:tcW w:w="0" w:type="auto"/>
            <w:shd w:val="clear" w:color="auto" w:fill="FFFFFF"/>
            <w:vAlign w:val="center"/>
            <w:hideMark/>
          </w:tcPr>
          <w:tbl>
            <w:tblPr>
              <w:tblW w:w="493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2"/>
              <w:gridCol w:w="1934"/>
              <w:gridCol w:w="3850"/>
            </w:tblGrid>
            <w:tr w:rsidR="00C1610D" w:rsidRPr="00E4193D" w:rsidTr="004B0088">
              <w:trPr>
                <w:trHeight w:val="451"/>
              </w:trPr>
              <w:tc>
                <w:tcPr>
                  <w:tcW w:w="2075"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Evaluation Index</w:t>
                  </w:r>
                </w:p>
              </w:tc>
              <w:tc>
                <w:tcPr>
                  <w:tcW w:w="978" w:type="pct"/>
                  <w:tcBorders>
                    <w:top w:val="outset" w:sz="6" w:space="0" w:color="auto"/>
                    <w:left w:val="outset" w:sz="6" w:space="0" w:color="auto"/>
                    <w:bottom w:val="outset" w:sz="6" w:space="0" w:color="auto"/>
                    <w:right w:val="outset" w:sz="6" w:space="0" w:color="auto"/>
                  </w:tcBorders>
                  <w:shd w:val="clear" w:color="auto" w:fill="CCCCCC"/>
                  <w:vAlign w:val="center"/>
                </w:tcPr>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number of questions</w:t>
                  </w:r>
                </w:p>
              </w:tc>
              <w:tc>
                <w:tcPr>
                  <w:tcW w:w="1947"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1610D" w:rsidRPr="00EF2E02"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All aspects of scoring</w:t>
                  </w:r>
                </w:p>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(full score 5 points)</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B77510" w:rsidRDefault="00BA0D0A" w:rsidP="004B0088">
                  <w:pPr>
                    <w:widowControl/>
                    <w:rPr>
                      <w:rFonts w:ascii="標楷體" w:eastAsia="標楷體" w:hAnsi="標楷體" w:cs="新細明體"/>
                      <w:kern w:val="0"/>
                    </w:rPr>
                  </w:pPr>
                  <w:r>
                    <w:rPr>
                      <w:rFonts w:ascii="標楷體" w:eastAsia="標楷體" w:hAnsi="標楷體" w:cs="新細明體" w:hint="eastAsia"/>
                      <w:kern w:val="0"/>
                    </w:rPr>
                    <w:t>1.</w:t>
                  </w:r>
                  <w:r w:rsidRPr="00B77510">
                    <w:rPr>
                      <w:rFonts w:ascii="標楷體" w:eastAsia="標楷體" w:hAnsi="標楷體" w:cs="新細明體"/>
                      <w:kern w:val="0"/>
                    </w:rPr>
                    <w:t>Participation in corporate</w:t>
                  </w:r>
                </w:p>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operations.</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4</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5.00</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Pr>
                      <w:rFonts w:ascii="標楷體" w:eastAsia="標楷體" w:hAnsi="標楷體" w:cs="新細明體" w:hint="eastAsia"/>
                      <w:kern w:val="0"/>
                    </w:rPr>
                    <w:t>2.</w:t>
                  </w:r>
                  <w:r w:rsidRPr="00B77510">
                    <w:rPr>
                      <w:rFonts w:ascii="標楷體" w:eastAsia="標楷體" w:hAnsi="標楷體" w:cs="新細明體"/>
                      <w:kern w:val="0"/>
                    </w:rPr>
                    <w:t>Cognition of Audit Committee Responsibilities</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5</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5.00</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Pr>
                      <w:rFonts w:ascii="標楷體" w:eastAsia="標楷體" w:hAnsi="標楷體" w:cs="新細明體" w:hint="eastAsia"/>
                      <w:kern w:val="0"/>
                    </w:rPr>
                    <w:t>3.</w:t>
                  </w:r>
                  <w:r w:rsidRPr="00B77510">
                    <w:rPr>
                      <w:rFonts w:ascii="標楷體" w:eastAsia="標楷體" w:hAnsi="標楷體" w:cs="新細明體"/>
                      <w:kern w:val="0"/>
                    </w:rPr>
                    <w:t>Improving the quality of audit committee decision-making</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7</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4.86</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Pr>
                      <w:rFonts w:ascii="標楷體" w:eastAsia="標楷體" w:hAnsi="標楷體" w:cs="新細明體" w:hint="eastAsia"/>
                      <w:kern w:val="0"/>
                    </w:rPr>
                    <w:t>4.</w:t>
                  </w:r>
                  <w:r w:rsidRPr="00B77510">
                    <w:rPr>
                      <w:rFonts w:ascii="標楷體" w:eastAsia="標楷體" w:hAnsi="標楷體" w:cs="新細明體"/>
                      <w:kern w:val="0"/>
                    </w:rPr>
                    <w:t>Audit Committee Composition and Structure</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2</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4.50</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5.Internal control.</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3</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4.67</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tcPr>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Total/Average Score</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21</w:t>
                  </w:r>
                </w:p>
              </w:tc>
              <w:tc>
                <w:tcPr>
                  <w:tcW w:w="1947"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4.86</w:t>
                  </w:r>
                </w:p>
              </w:tc>
            </w:tr>
          </w:tbl>
          <w:p w:rsidR="00C1610D" w:rsidRPr="00E4193D" w:rsidRDefault="00C1610D" w:rsidP="004B0088">
            <w:pPr>
              <w:widowControl/>
              <w:rPr>
                <w:rFonts w:ascii="標楷體" w:eastAsia="標楷體" w:hAnsi="標楷體" w:cs="新細明體"/>
                <w:kern w:val="0"/>
              </w:rPr>
            </w:pPr>
          </w:p>
        </w:tc>
      </w:tr>
      <w:tr w:rsidR="00C1610D" w:rsidRPr="00E4193D" w:rsidTr="004B0088">
        <w:trPr>
          <w:trHeight w:val="150"/>
        </w:trPr>
        <w:tc>
          <w:tcPr>
            <w:tcW w:w="0" w:type="auto"/>
            <w:gridSpan w:val="2"/>
            <w:shd w:val="clear" w:color="auto" w:fill="FFFFFF"/>
            <w:vAlign w:val="center"/>
            <w:hideMark/>
          </w:tcPr>
          <w:p w:rsidR="00C1610D" w:rsidRPr="00E4193D" w:rsidRDefault="00C1610D" w:rsidP="004B0088">
            <w:pPr>
              <w:widowControl/>
              <w:spacing w:line="150" w:lineRule="atLeast"/>
              <w:rPr>
                <w:rFonts w:ascii="標楷體" w:eastAsia="標楷體" w:hAnsi="標楷體" w:cs="新細明體"/>
                <w:kern w:val="0"/>
              </w:rPr>
            </w:pPr>
            <w:r w:rsidRPr="00E4193D">
              <w:rPr>
                <w:rFonts w:ascii="標楷體" w:eastAsia="標楷體" w:hAnsi="標楷體" w:cs="新細明體" w:hint="eastAsia"/>
                <w:kern w:val="0"/>
              </w:rPr>
              <w:t> </w:t>
            </w:r>
          </w:p>
        </w:tc>
      </w:tr>
      <w:tr w:rsidR="00C1610D" w:rsidRPr="00E4193D" w:rsidTr="004B0088">
        <w:trPr>
          <w:trHeight w:val="722"/>
        </w:trPr>
        <w:tc>
          <w:tcPr>
            <w:tcW w:w="481" w:type="dxa"/>
            <w:shd w:val="clear" w:color="auto" w:fill="FFFFFF"/>
            <w:vAlign w:val="center"/>
            <w:hideMark/>
          </w:tcPr>
          <w:p w:rsidR="00C1610D" w:rsidRPr="00E4193D" w:rsidRDefault="00C1610D" w:rsidP="004B0088">
            <w:pPr>
              <w:widowControl/>
              <w:rPr>
                <w:rFonts w:ascii="標楷體" w:eastAsia="標楷體" w:hAnsi="標楷體" w:cs="新細明體"/>
                <w:kern w:val="0"/>
              </w:rPr>
            </w:pPr>
            <w:r>
              <w:rPr>
                <w:rFonts w:ascii="標楷體" w:eastAsia="標楷體" w:hAnsi="標楷體" w:cs="新細明體" w:hint="eastAsia"/>
                <w:kern w:val="0"/>
              </w:rPr>
              <w:t>3.</w:t>
            </w:r>
          </w:p>
        </w:tc>
        <w:tc>
          <w:tcPr>
            <w:tcW w:w="0" w:type="auto"/>
            <w:shd w:val="clear" w:color="auto" w:fill="FFFFFF"/>
            <w:vAlign w:val="center"/>
            <w:hideMark/>
          </w:tcPr>
          <w:p w:rsidR="00C1610D" w:rsidRPr="00E4193D" w:rsidRDefault="00C1610D" w:rsidP="004B0088">
            <w:pPr>
              <w:widowControl/>
              <w:rPr>
                <w:rFonts w:ascii="標楷體" w:eastAsia="標楷體" w:hAnsi="標楷體" w:cs="新細明體"/>
                <w:kern w:val="0"/>
              </w:rPr>
            </w:pPr>
            <w:r w:rsidRPr="00B77510">
              <w:rPr>
                <w:rFonts w:ascii="標楷體" w:eastAsia="標楷體" w:hAnsi="標楷體" w:cs="新細明體"/>
                <w:kern w:val="0"/>
              </w:rPr>
              <w:t>Compensation Committee</w:t>
            </w:r>
          </w:p>
        </w:tc>
      </w:tr>
      <w:tr w:rsidR="00C1610D" w:rsidRPr="00E4193D" w:rsidTr="004B0088">
        <w:trPr>
          <w:trHeight w:val="1444"/>
        </w:trPr>
        <w:tc>
          <w:tcPr>
            <w:tcW w:w="0" w:type="auto"/>
            <w:shd w:val="clear" w:color="auto" w:fill="FFFFFF"/>
            <w:hideMark/>
          </w:tcPr>
          <w:p w:rsidR="00C1610D" w:rsidRPr="00E4193D" w:rsidRDefault="00C1610D" w:rsidP="004B0088">
            <w:pPr>
              <w:widowControl/>
              <w:rPr>
                <w:rFonts w:ascii="標楷體" w:eastAsia="標楷體" w:hAnsi="標楷體" w:cs="新細明體"/>
                <w:kern w:val="0"/>
              </w:rPr>
            </w:pPr>
          </w:p>
        </w:tc>
        <w:tc>
          <w:tcPr>
            <w:tcW w:w="0" w:type="auto"/>
            <w:shd w:val="clear" w:color="auto" w:fill="FFFFFF"/>
            <w:vAlign w:val="center"/>
            <w:hideMark/>
          </w:tcPr>
          <w:p w:rsidR="00C1610D" w:rsidRPr="00B77510" w:rsidRDefault="00C1610D" w:rsidP="004B0088">
            <w:pPr>
              <w:widowControl/>
              <w:rPr>
                <w:rFonts w:ascii="標楷體" w:eastAsia="標楷體" w:hAnsi="標楷體" w:cs="新細明體"/>
                <w:kern w:val="0"/>
              </w:rPr>
            </w:pPr>
            <w:r w:rsidRPr="00B77510">
              <w:rPr>
                <w:rFonts w:ascii="標楷體" w:eastAsia="標楷體" w:hAnsi="標楷體" w:cs="新細明體" w:hint="eastAsia"/>
                <w:kern w:val="0"/>
              </w:rPr>
              <w:t>overall assessment：</w:t>
            </w:r>
          </w:p>
          <w:p w:rsidR="00C1610D" w:rsidRPr="00E4193D" w:rsidRDefault="00C1610D" w:rsidP="004B0088">
            <w:pPr>
              <w:widowControl/>
              <w:rPr>
                <w:rFonts w:ascii="標楷體" w:eastAsia="標楷體" w:hAnsi="標楷體" w:cs="新細明體"/>
                <w:kern w:val="0"/>
              </w:rPr>
            </w:pPr>
            <w:r w:rsidRPr="00B77510">
              <w:rPr>
                <w:rFonts w:ascii="標楷體" w:eastAsia="標楷體" w:hAnsi="標楷體" w:cs="新細明體"/>
                <w:kern w:val="0"/>
              </w:rPr>
              <w:t>The Adminstration Division evaluates according to the evaluation form, and the evaluation score is 9</w:t>
            </w:r>
            <w:r w:rsidR="00C005DB">
              <w:rPr>
                <w:rFonts w:ascii="標楷體" w:eastAsia="標楷體" w:hAnsi="標楷體" w:cs="新細明體" w:hint="eastAsia"/>
                <w:kern w:val="0"/>
              </w:rPr>
              <w:t>6.1</w:t>
            </w:r>
            <w:r w:rsidRPr="00B77510">
              <w:rPr>
                <w:rFonts w:ascii="標楷體" w:eastAsia="標楷體" w:hAnsi="標楷體" w:cs="新細明體"/>
                <w:kern w:val="0"/>
              </w:rPr>
              <w:t>9 points:</w:t>
            </w:r>
          </w:p>
        </w:tc>
      </w:tr>
      <w:tr w:rsidR="00C1610D" w:rsidRPr="00E4193D" w:rsidTr="004B0088">
        <w:trPr>
          <w:trHeight w:val="3820"/>
        </w:trPr>
        <w:tc>
          <w:tcPr>
            <w:tcW w:w="0" w:type="auto"/>
            <w:shd w:val="clear" w:color="auto" w:fill="FFFFFF"/>
            <w:vAlign w:val="center"/>
            <w:hideMark/>
          </w:tcPr>
          <w:p w:rsidR="00C1610D" w:rsidRPr="00E4193D" w:rsidRDefault="00C1610D" w:rsidP="004B0088">
            <w:pPr>
              <w:widowControl/>
              <w:rPr>
                <w:rFonts w:ascii="標楷體" w:eastAsia="標楷體" w:hAnsi="標楷體" w:cs="新細明體"/>
                <w:kern w:val="0"/>
              </w:rPr>
            </w:pPr>
            <w:r w:rsidRPr="00E4193D">
              <w:rPr>
                <w:rFonts w:ascii="標楷體" w:eastAsia="標楷體" w:hAnsi="標楷體" w:cs="新細明體" w:hint="eastAsia"/>
                <w:kern w:val="0"/>
              </w:rPr>
              <w:t> </w:t>
            </w:r>
          </w:p>
        </w:tc>
        <w:tc>
          <w:tcPr>
            <w:tcW w:w="0" w:type="auto"/>
            <w:shd w:val="clear" w:color="auto" w:fill="FFFFFF"/>
            <w:vAlign w:val="center"/>
            <w:hideMark/>
          </w:tcPr>
          <w:tbl>
            <w:tblPr>
              <w:tblW w:w="493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2"/>
              <w:gridCol w:w="1934"/>
              <w:gridCol w:w="3850"/>
            </w:tblGrid>
            <w:tr w:rsidR="00C1610D" w:rsidRPr="00E4193D" w:rsidTr="004B0088">
              <w:trPr>
                <w:trHeight w:val="451"/>
              </w:trPr>
              <w:tc>
                <w:tcPr>
                  <w:tcW w:w="2075"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Evaluation Index</w:t>
                  </w:r>
                </w:p>
              </w:tc>
              <w:tc>
                <w:tcPr>
                  <w:tcW w:w="978" w:type="pct"/>
                  <w:tcBorders>
                    <w:top w:val="outset" w:sz="6" w:space="0" w:color="auto"/>
                    <w:left w:val="outset" w:sz="6" w:space="0" w:color="auto"/>
                    <w:bottom w:val="outset" w:sz="6" w:space="0" w:color="auto"/>
                    <w:right w:val="outset" w:sz="6" w:space="0" w:color="auto"/>
                  </w:tcBorders>
                  <w:shd w:val="clear" w:color="auto" w:fill="CCCCCC"/>
                  <w:vAlign w:val="center"/>
                </w:tcPr>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number of questions</w:t>
                  </w:r>
                </w:p>
              </w:tc>
              <w:tc>
                <w:tcPr>
                  <w:tcW w:w="1947"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1610D" w:rsidRPr="00EF2E02"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All aspects of scoring</w:t>
                  </w:r>
                </w:p>
                <w:p w:rsidR="00C1610D" w:rsidRPr="00E4193D" w:rsidRDefault="00C1610D" w:rsidP="004B0088">
                  <w:pPr>
                    <w:widowControl/>
                    <w:jc w:val="center"/>
                    <w:rPr>
                      <w:rFonts w:ascii="標楷體" w:eastAsia="標楷體" w:hAnsi="標楷體" w:cs="新細明體"/>
                      <w:b/>
                      <w:bCs/>
                      <w:kern w:val="0"/>
                    </w:rPr>
                  </w:pPr>
                  <w:r w:rsidRPr="00EF2E02">
                    <w:rPr>
                      <w:rFonts w:ascii="標楷體" w:eastAsia="標楷體" w:hAnsi="標楷體" w:cs="新細明體"/>
                      <w:b/>
                      <w:bCs/>
                      <w:kern w:val="0"/>
                    </w:rPr>
                    <w:t>(full score 5 points)</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B77510" w:rsidRDefault="00BA0D0A" w:rsidP="004B0088">
                  <w:pPr>
                    <w:widowControl/>
                    <w:rPr>
                      <w:rFonts w:ascii="標楷體" w:eastAsia="標楷體" w:hAnsi="標楷體" w:cs="新細明體"/>
                      <w:kern w:val="0"/>
                    </w:rPr>
                  </w:pPr>
                  <w:r w:rsidRPr="00B77510">
                    <w:rPr>
                      <w:rFonts w:ascii="標楷體" w:eastAsia="標楷體" w:hAnsi="標楷體" w:cs="新細明體"/>
                      <w:kern w:val="0"/>
                    </w:rPr>
                    <w:t>1.Participation in corporate</w:t>
                  </w:r>
                </w:p>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operations.</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4</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5.00</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Pr>
                      <w:rFonts w:ascii="標楷體" w:eastAsia="標楷體" w:hAnsi="標楷體" w:cs="新細明體" w:hint="eastAsia"/>
                      <w:kern w:val="0"/>
                    </w:rPr>
                    <w:t>2.</w:t>
                  </w:r>
                  <w:r w:rsidRPr="00B77510">
                    <w:rPr>
                      <w:rFonts w:ascii="標楷體" w:eastAsia="標楷體" w:hAnsi="標楷體" w:cs="新細明體"/>
                      <w:kern w:val="0"/>
                    </w:rPr>
                    <w:t>Cognition of Remuneration Committee Responsibilities</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5</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4.80</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Pr>
                      <w:rFonts w:ascii="標楷體" w:eastAsia="標楷體" w:hAnsi="標楷體" w:cs="新細明體" w:hint="eastAsia"/>
                      <w:kern w:val="0"/>
                    </w:rPr>
                    <w:t>3.</w:t>
                  </w:r>
                  <w:r w:rsidRPr="00B77510">
                    <w:rPr>
                      <w:rFonts w:ascii="標楷體" w:eastAsia="標楷體" w:hAnsi="標楷體" w:cs="新細明體"/>
                      <w:kern w:val="0"/>
                    </w:rPr>
                    <w:t>Improving the decision-making quality of the compensation committee</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7</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4.86</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Pr>
                      <w:rFonts w:ascii="標楷體" w:eastAsia="標楷體" w:hAnsi="標楷體" w:cs="新細明體" w:hint="eastAsia"/>
                      <w:kern w:val="0"/>
                    </w:rPr>
                    <w:t>4.</w:t>
                  </w:r>
                  <w:r w:rsidRPr="00B77510">
                    <w:rPr>
                      <w:rFonts w:ascii="標楷體" w:eastAsia="標楷體" w:hAnsi="標楷體" w:cs="新細明體"/>
                      <w:kern w:val="0"/>
                    </w:rPr>
                    <w:t>Composition and structure of the remuneration committee</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2</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4.67</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hideMark/>
                </w:tcPr>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t>5.Internal control.</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3</w:t>
                  </w:r>
                </w:p>
              </w:tc>
              <w:tc>
                <w:tcPr>
                  <w:tcW w:w="1947" w:type="pct"/>
                  <w:tcBorders>
                    <w:top w:val="outset" w:sz="6" w:space="0" w:color="auto"/>
                    <w:left w:val="outset" w:sz="6" w:space="0" w:color="auto"/>
                    <w:bottom w:val="outset" w:sz="6" w:space="0" w:color="auto"/>
                    <w:right w:val="outset" w:sz="6" w:space="0" w:color="auto"/>
                  </w:tcBorders>
                  <w:vAlign w:val="center"/>
                  <w:hideMark/>
                </w:tcPr>
                <w:p w:rsidR="00BA0D0A" w:rsidRPr="007275C2" w:rsidRDefault="00BA0D0A" w:rsidP="00FF38FB">
                  <w:pPr>
                    <w:widowControl/>
                    <w:jc w:val="center"/>
                    <w:rPr>
                      <w:rFonts w:ascii="新細明體" w:hAnsi="新細明體" w:cs="新細明體"/>
                      <w:kern w:val="0"/>
                    </w:rPr>
                  </w:pPr>
                  <w:r w:rsidRPr="007275C2">
                    <w:rPr>
                      <w:rFonts w:ascii="新細明體" w:hAnsi="新細明體" w:cs="新細明體" w:hint="eastAsia"/>
                      <w:kern w:val="0"/>
                    </w:rPr>
                    <w:t>4.50</w:t>
                  </w:r>
                </w:p>
              </w:tc>
            </w:tr>
            <w:tr w:rsidR="00BA0D0A" w:rsidRPr="00E4193D" w:rsidTr="00BA0D0A">
              <w:trPr>
                <w:trHeight w:val="451"/>
              </w:trPr>
              <w:tc>
                <w:tcPr>
                  <w:tcW w:w="2075" w:type="pct"/>
                  <w:tcBorders>
                    <w:top w:val="outset" w:sz="6" w:space="0" w:color="auto"/>
                    <w:left w:val="outset" w:sz="6" w:space="0" w:color="auto"/>
                    <w:bottom w:val="outset" w:sz="6" w:space="0" w:color="auto"/>
                    <w:right w:val="outset" w:sz="6" w:space="0" w:color="auto"/>
                  </w:tcBorders>
                  <w:vAlign w:val="center"/>
                </w:tcPr>
                <w:p w:rsidR="00BA0D0A" w:rsidRPr="00E4193D" w:rsidRDefault="00BA0D0A" w:rsidP="004B0088">
                  <w:pPr>
                    <w:widowControl/>
                    <w:rPr>
                      <w:rFonts w:ascii="標楷體" w:eastAsia="標楷體" w:hAnsi="標楷體" w:cs="新細明體"/>
                      <w:kern w:val="0"/>
                    </w:rPr>
                  </w:pPr>
                  <w:r w:rsidRPr="00B77510">
                    <w:rPr>
                      <w:rFonts w:ascii="標楷體" w:eastAsia="標楷體" w:hAnsi="標楷體" w:cs="新細明體"/>
                      <w:kern w:val="0"/>
                    </w:rPr>
                    <w:lastRenderedPageBreak/>
                    <w:t>Total/Average Score</w:t>
                  </w:r>
                </w:p>
              </w:tc>
              <w:tc>
                <w:tcPr>
                  <w:tcW w:w="978"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right"/>
                    <w:rPr>
                      <w:rFonts w:ascii="新細明體" w:hAnsi="新細明體" w:cs="新細明體" w:hint="eastAsia"/>
                      <w:kern w:val="0"/>
                    </w:rPr>
                  </w:pPr>
                  <w:r w:rsidRPr="007275C2">
                    <w:rPr>
                      <w:rFonts w:ascii="新細明體" w:hAnsi="新細明體" w:cs="新細明體" w:hint="eastAsia"/>
                      <w:kern w:val="0"/>
                    </w:rPr>
                    <w:t>21</w:t>
                  </w:r>
                </w:p>
              </w:tc>
              <w:tc>
                <w:tcPr>
                  <w:tcW w:w="1947" w:type="pct"/>
                  <w:tcBorders>
                    <w:top w:val="outset" w:sz="6" w:space="0" w:color="auto"/>
                    <w:left w:val="outset" w:sz="6" w:space="0" w:color="auto"/>
                    <w:bottom w:val="outset" w:sz="6" w:space="0" w:color="auto"/>
                    <w:right w:val="outset" w:sz="6" w:space="0" w:color="auto"/>
                  </w:tcBorders>
                  <w:vAlign w:val="center"/>
                </w:tcPr>
                <w:p w:rsidR="00BA0D0A" w:rsidRPr="007275C2" w:rsidRDefault="00BA0D0A" w:rsidP="00FF38FB">
                  <w:pPr>
                    <w:widowControl/>
                    <w:jc w:val="center"/>
                    <w:rPr>
                      <w:rFonts w:ascii="新細明體" w:hAnsi="新細明體" w:cs="新細明體" w:hint="eastAsia"/>
                      <w:kern w:val="0"/>
                    </w:rPr>
                  </w:pPr>
                  <w:r w:rsidRPr="007275C2">
                    <w:rPr>
                      <w:rFonts w:ascii="新細明體" w:hAnsi="新細明體" w:cs="新細明體" w:hint="eastAsia"/>
                      <w:kern w:val="0"/>
                    </w:rPr>
                    <w:t>4.81</w:t>
                  </w:r>
                </w:p>
              </w:tc>
            </w:tr>
          </w:tbl>
          <w:p w:rsidR="00C1610D" w:rsidRPr="00E4193D" w:rsidRDefault="00C1610D" w:rsidP="004B0088">
            <w:pPr>
              <w:widowControl/>
              <w:rPr>
                <w:rFonts w:ascii="標楷體" w:eastAsia="標楷體" w:hAnsi="標楷體" w:cs="新細明體"/>
                <w:kern w:val="0"/>
              </w:rPr>
            </w:pPr>
          </w:p>
        </w:tc>
      </w:tr>
    </w:tbl>
    <w:p w:rsidR="00C1610D" w:rsidRPr="007118E7" w:rsidRDefault="00C1610D" w:rsidP="00C1610D">
      <w:pPr>
        <w:widowControl/>
        <w:shd w:val="clear" w:color="auto" w:fill="FFFFFF"/>
        <w:spacing w:before="100" w:beforeAutospacing="1" w:after="100" w:afterAutospacing="1" w:line="480" w:lineRule="auto"/>
        <w:rPr>
          <w:rFonts w:hAnsi="標楷體"/>
          <w:bCs/>
          <w:sz w:val="26"/>
          <w:szCs w:val="26"/>
        </w:rPr>
      </w:pPr>
      <w:r w:rsidRPr="00E4193D">
        <w:rPr>
          <w:rFonts w:ascii="標楷體" w:eastAsia="標楷體" w:hAnsi="標楷體" w:cs="新細明體" w:hint="eastAsia"/>
          <w:color w:val="544545"/>
          <w:kern w:val="0"/>
        </w:rPr>
        <w:lastRenderedPageBreak/>
        <w:t> </w:t>
      </w:r>
      <w:r w:rsidRPr="00E34A28">
        <w:rPr>
          <w:rFonts w:ascii="標楷體" w:eastAsia="標楷體" w:hAnsi="標楷體" w:cs="新細明體"/>
          <w:color w:val="544545"/>
          <w:kern w:val="0"/>
        </w:rPr>
        <w:t>The evaluation scores of the board of directors and functional committees in 202</w:t>
      </w:r>
      <w:r w:rsidR="00BA0D0A">
        <w:rPr>
          <w:rFonts w:ascii="標楷體" w:eastAsia="標楷體" w:hAnsi="標楷體" w:cs="新細明體" w:hint="eastAsia"/>
          <w:color w:val="544545"/>
          <w:kern w:val="0"/>
        </w:rPr>
        <w:t>5</w:t>
      </w:r>
      <w:r w:rsidRPr="00E34A28">
        <w:rPr>
          <w:rFonts w:ascii="標楷體" w:eastAsia="標楷體" w:hAnsi="標楷體" w:cs="新細明體"/>
          <w:color w:val="544545"/>
          <w:kern w:val="0"/>
        </w:rPr>
        <w:t xml:space="preserve"> are all above 9</w:t>
      </w:r>
      <w:r w:rsidR="00BA0D0A">
        <w:rPr>
          <w:rFonts w:ascii="標楷體" w:eastAsia="標楷體" w:hAnsi="標楷體" w:cs="新細明體" w:hint="eastAsia"/>
          <w:color w:val="544545"/>
          <w:kern w:val="0"/>
        </w:rPr>
        <w:t>5</w:t>
      </w:r>
      <w:bookmarkStart w:id="0" w:name="_GoBack"/>
      <w:bookmarkEnd w:id="0"/>
      <w:r w:rsidRPr="00E34A28">
        <w:rPr>
          <w:rFonts w:ascii="標楷體" w:eastAsia="標楷體" w:hAnsi="標楷體" w:cs="新細明體"/>
          <w:color w:val="544545"/>
          <w:kern w:val="0"/>
        </w:rPr>
        <w:t xml:space="preserve"> points, which is enough to show that the overall operation of the board of directors and functional committees of the company is perfect and meets the requirements of corporate governance.</w:t>
      </w:r>
      <w:r w:rsidRPr="00E34A28">
        <w:t xml:space="preserve"> </w:t>
      </w:r>
      <w:r w:rsidRPr="00E34A28">
        <w:rPr>
          <w:rFonts w:ascii="標楷體" w:eastAsia="標楷體" w:hAnsi="標楷體" w:cs="新細明體"/>
          <w:color w:val="544545"/>
          <w:kern w:val="0"/>
        </w:rPr>
        <w:t>In accordance with the " Aero Win Technology Corporation Rules of Self-Evaluation or Peer Evaluation of the Board of Directors "</w:t>
      </w:r>
      <w:r>
        <w:rPr>
          <w:rFonts w:ascii="標楷體" w:eastAsia="標楷體" w:hAnsi="標楷體" w:cs="新細明體" w:hint="eastAsia"/>
          <w:color w:val="544545"/>
          <w:kern w:val="0"/>
        </w:rPr>
        <w:t>.</w:t>
      </w:r>
      <w:r w:rsidRPr="00C1610D">
        <w:t xml:space="preserve"> </w:t>
      </w:r>
      <w:r w:rsidRPr="00C1610D">
        <w:rPr>
          <w:rFonts w:ascii="標楷體" w:eastAsia="標楷體" w:hAnsi="標楷體" w:cs="新細明體"/>
          <w:color w:val="544545"/>
          <w:kern w:val="0"/>
        </w:rPr>
        <w:t>The evaluation results will be reported to the</w:t>
      </w:r>
      <w:r w:rsidR="00C005DB">
        <w:rPr>
          <w:rFonts w:ascii="標楷體" w:eastAsia="標楷體" w:hAnsi="標楷體" w:cs="新細明體"/>
          <w:color w:val="544545"/>
          <w:kern w:val="0"/>
        </w:rPr>
        <w:t xml:space="preserve"> board of directors on January </w:t>
      </w:r>
      <w:r w:rsidR="00BA0D0A">
        <w:rPr>
          <w:rFonts w:ascii="標楷體" w:eastAsia="標楷體" w:hAnsi="標楷體" w:cs="新細明體" w:hint="eastAsia"/>
          <w:color w:val="544545"/>
          <w:kern w:val="0"/>
        </w:rPr>
        <w:t>12</w:t>
      </w:r>
      <w:r w:rsidRPr="00C1610D">
        <w:rPr>
          <w:rFonts w:ascii="標楷體" w:eastAsia="標楷體" w:hAnsi="標楷體" w:cs="新細明體"/>
          <w:color w:val="544545"/>
          <w:kern w:val="0"/>
        </w:rPr>
        <w:t>, 20</w:t>
      </w:r>
      <w:r>
        <w:rPr>
          <w:rFonts w:ascii="標楷體" w:eastAsia="標楷體" w:hAnsi="標楷體" w:cs="新細明體" w:hint="eastAsia"/>
          <w:color w:val="544545"/>
          <w:kern w:val="0"/>
        </w:rPr>
        <w:t>2</w:t>
      </w:r>
      <w:r w:rsidR="00BA0D0A">
        <w:rPr>
          <w:rFonts w:ascii="標楷體" w:eastAsia="標楷體" w:hAnsi="標楷體" w:cs="新細明體" w:hint="eastAsia"/>
          <w:color w:val="544545"/>
          <w:kern w:val="0"/>
        </w:rPr>
        <w:t>6</w:t>
      </w:r>
      <w:r w:rsidRPr="00E34A28">
        <w:rPr>
          <w:rFonts w:ascii="標楷體" w:eastAsia="標楷體" w:hAnsi="標楷體" w:cs="新細明體"/>
          <w:color w:val="544545"/>
          <w:kern w:val="0"/>
        </w:rPr>
        <w:t>.</w:t>
      </w:r>
    </w:p>
    <w:p w:rsidR="00552F9A" w:rsidRPr="00C1610D" w:rsidRDefault="00BA0D0A"/>
    <w:sectPr w:rsidR="00552F9A" w:rsidRPr="00C1610D" w:rsidSect="00C005DB">
      <w:pgSz w:w="11906" w:h="16838"/>
      <w:pgMar w:top="851" w:right="567"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A77A8"/>
    <w:multiLevelType w:val="multilevel"/>
    <w:tmpl w:val="9CE2368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85"/>
    <w:rsid w:val="005C5FE7"/>
    <w:rsid w:val="007C5849"/>
    <w:rsid w:val="008F33FE"/>
    <w:rsid w:val="00AF1485"/>
    <w:rsid w:val="00AF641D"/>
    <w:rsid w:val="00B53C85"/>
    <w:rsid w:val="00B67ADA"/>
    <w:rsid w:val="00BA0D0A"/>
    <w:rsid w:val="00C005DB"/>
    <w:rsid w:val="00C16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10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本文縮排5"/>
    <w:basedOn w:val="a"/>
    <w:link w:val="a4"/>
    <w:rsid w:val="00C1610D"/>
    <w:pPr>
      <w:adjustRightInd w:val="0"/>
      <w:spacing w:line="360" w:lineRule="auto"/>
      <w:ind w:left="720" w:hanging="240"/>
      <w:textDirection w:val="lrTbV"/>
      <w:textAlignment w:val="baseline"/>
    </w:pPr>
    <w:rPr>
      <w:rFonts w:ascii="標楷體" w:eastAsia="標楷體"/>
      <w:kern w:val="0"/>
      <w:szCs w:val="20"/>
      <w:lang w:val="x-none" w:eastAsia="x-none"/>
    </w:rPr>
  </w:style>
  <w:style w:type="character" w:customStyle="1" w:styleId="a4">
    <w:name w:val="本文縮排 字元"/>
    <w:aliases w:val="本文縮排5 字元"/>
    <w:basedOn w:val="a0"/>
    <w:link w:val="a3"/>
    <w:rsid w:val="00C1610D"/>
    <w:rPr>
      <w:rFonts w:ascii="標楷體" w:eastAsia="標楷體" w:hAnsi="Times New Roman" w:cs="Times New Roman"/>
      <w:kern w:val="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10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本文縮排5"/>
    <w:basedOn w:val="a"/>
    <w:link w:val="a4"/>
    <w:rsid w:val="00C1610D"/>
    <w:pPr>
      <w:adjustRightInd w:val="0"/>
      <w:spacing w:line="360" w:lineRule="auto"/>
      <w:ind w:left="720" w:hanging="240"/>
      <w:textDirection w:val="lrTbV"/>
      <w:textAlignment w:val="baseline"/>
    </w:pPr>
    <w:rPr>
      <w:rFonts w:ascii="標楷體" w:eastAsia="標楷體"/>
      <w:kern w:val="0"/>
      <w:szCs w:val="20"/>
      <w:lang w:val="x-none" w:eastAsia="x-none"/>
    </w:rPr>
  </w:style>
  <w:style w:type="character" w:customStyle="1" w:styleId="a4">
    <w:name w:val="本文縮排 字元"/>
    <w:aliases w:val="本文縮排5 字元"/>
    <w:basedOn w:val="a0"/>
    <w:link w:val="a3"/>
    <w:rsid w:val="00C1610D"/>
    <w:rPr>
      <w:rFonts w:ascii="標楷體" w:eastAsia="標楷體" w:hAnsi="Times New Roman" w:cs="Times New Roman"/>
      <w:kern w:val="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dc:creator>
  <cp:lastModifiedBy>148</cp:lastModifiedBy>
  <cp:revision>4</cp:revision>
  <dcterms:created xsi:type="dcterms:W3CDTF">2025-03-10T07:14:00Z</dcterms:created>
  <dcterms:modified xsi:type="dcterms:W3CDTF">2026-01-30T08:38:00Z</dcterms:modified>
</cp:coreProperties>
</file>