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4E3" w:rsidRPr="0081316D" w:rsidRDefault="003004E3" w:rsidP="003004E3">
      <w:pPr>
        <w:jc w:val="center"/>
        <w:rPr>
          <w:rFonts w:ascii="標楷體" w:eastAsia="標楷體" w:hAnsi="標楷體"/>
          <w:b/>
          <w:szCs w:val="22"/>
        </w:rPr>
      </w:pPr>
      <w:r w:rsidRPr="0081316D">
        <w:rPr>
          <w:rFonts w:ascii="標楷體" w:eastAsia="標楷體" w:hAnsi="標楷體" w:hint="eastAsia"/>
          <w:b/>
          <w:szCs w:val="22"/>
        </w:rPr>
        <w:t>Aero Win Technology Corporation</w:t>
      </w:r>
    </w:p>
    <w:p w:rsidR="003004E3" w:rsidRPr="0081316D" w:rsidRDefault="003004E3" w:rsidP="003004E3">
      <w:pPr>
        <w:jc w:val="center"/>
        <w:rPr>
          <w:rFonts w:ascii="標楷體" w:eastAsia="標楷體" w:hAnsi="標楷體"/>
          <w:b/>
          <w:szCs w:val="22"/>
        </w:rPr>
      </w:pPr>
      <w:r w:rsidRPr="0081316D">
        <w:rPr>
          <w:rFonts w:ascii="標楷體" w:eastAsia="標楷體" w:hAnsi="標楷體"/>
          <w:b/>
          <w:szCs w:val="22"/>
        </w:rPr>
        <w:t>202</w:t>
      </w:r>
      <w:r w:rsidR="00C15AD9">
        <w:rPr>
          <w:rFonts w:ascii="標楷體" w:eastAsia="標楷體" w:hAnsi="標楷體" w:hint="eastAsia"/>
          <w:b/>
          <w:szCs w:val="22"/>
        </w:rPr>
        <w:t>5</w:t>
      </w:r>
      <w:r w:rsidRPr="0081316D">
        <w:rPr>
          <w:rFonts w:ascii="標楷體" w:eastAsia="標楷體" w:hAnsi="標楷體"/>
          <w:b/>
          <w:szCs w:val="22"/>
        </w:rPr>
        <w:t xml:space="preserve"> annual report on the performance of corporate integrity management</w:t>
      </w:r>
    </w:p>
    <w:tbl>
      <w:tblPr>
        <w:tblW w:w="15735" w:type="dxa"/>
        <w:tblInd w:w="30" w:type="dxa"/>
        <w:tblLayout w:type="fixed"/>
        <w:tblCellMar>
          <w:left w:w="30" w:type="dxa"/>
          <w:right w:w="30" w:type="dxa"/>
        </w:tblCellMar>
        <w:tblLook w:val="0000" w:firstRow="0" w:lastRow="0" w:firstColumn="0" w:lastColumn="0" w:noHBand="0" w:noVBand="0"/>
      </w:tblPr>
      <w:tblGrid>
        <w:gridCol w:w="2694"/>
        <w:gridCol w:w="567"/>
        <w:gridCol w:w="567"/>
        <w:gridCol w:w="7229"/>
        <w:gridCol w:w="4678"/>
      </w:tblGrid>
      <w:tr w:rsidR="003004E3" w:rsidRPr="00002AF2" w:rsidTr="003004E3">
        <w:trPr>
          <w:cantSplit/>
          <w:trHeight w:val="168"/>
          <w:tblHeader/>
        </w:trPr>
        <w:tc>
          <w:tcPr>
            <w:tcW w:w="2694" w:type="dxa"/>
            <w:vMerge w:val="restart"/>
            <w:tcBorders>
              <w:top w:val="single" w:sz="6" w:space="0" w:color="auto"/>
              <w:left w:val="single" w:sz="6" w:space="0" w:color="auto"/>
              <w:bottom w:val="nil"/>
              <w:right w:val="single" w:sz="6" w:space="0" w:color="auto"/>
            </w:tcBorders>
            <w:vAlign w:val="center"/>
          </w:tcPr>
          <w:p w:rsidR="003004E3" w:rsidRPr="00002AF2" w:rsidRDefault="003004E3" w:rsidP="004B0088">
            <w:pPr>
              <w:autoSpaceDE w:val="0"/>
              <w:autoSpaceDN w:val="0"/>
              <w:adjustRightInd w:val="0"/>
              <w:jc w:val="center"/>
              <w:rPr>
                <w:rFonts w:ascii="標楷體" w:eastAsia="標楷體" w:hAnsi="標楷體"/>
                <w:bCs/>
              </w:rPr>
            </w:pPr>
            <w:r w:rsidRPr="00EE0CFF">
              <w:rPr>
                <w:rFonts w:ascii="標楷體" w:eastAsia="標楷體" w:hAnsi="標楷體"/>
                <w:bCs/>
              </w:rPr>
              <w:t>Item</w:t>
            </w:r>
          </w:p>
        </w:tc>
        <w:tc>
          <w:tcPr>
            <w:tcW w:w="8363" w:type="dxa"/>
            <w:gridSpan w:val="3"/>
            <w:tcBorders>
              <w:top w:val="single" w:sz="6" w:space="0" w:color="auto"/>
              <w:left w:val="single" w:sz="6" w:space="0" w:color="auto"/>
              <w:bottom w:val="single" w:sz="4" w:space="0" w:color="auto"/>
              <w:right w:val="single" w:sz="6" w:space="0" w:color="auto"/>
            </w:tcBorders>
            <w:vAlign w:val="center"/>
          </w:tcPr>
          <w:p w:rsidR="003004E3" w:rsidRPr="00002AF2" w:rsidRDefault="003004E3" w:rsidP="004B0088">
            <w:pPr>
              <w:autoSpaceDE w:val="0"/>
              <w:autoSpaceDN w:val="0"/>
              <w:adjustRightInd w:val="0"/>
              <w:jc w:val="center"/>
              <w:rPr>
                <w:rFonts w:ascii="標楷體" w:eastAsia="標楷體" w:hAnsi="標楷體"/>
                <w:bCs/>
              </w:rPr>
            </w:pPr>
            <w:r w:rsidRPr="00EE0CFF">
              <w:rPr>
                <w:rFonts w:ascii="標楷體" w:eastAsia="標楷體" w:hAnsi="標楷體"/>
                <w:bCs/>
              </w:rPr>
              <w:t>Implementation Status</w:t>
            </w:r>
          </w:p>
        </w:tc>
        <w:tc>
          <w:tcPr>
            <w:tcW w:w="4678" w:type="dxa"/>
            <w:vMerge w:val="restart"/>
            <w:tcBorders>
              <w:top w:val="single" w:sz="6" w:space="0" w:color="auto"/>
              <w:left w:val="single" w:sz="6" w:space="0" w:color="auto"/>
              <w:bottom w:val="nil"/>
              <w:right w:val="single" w:sz="6" w:space="0" w:color="auto"/>
            </w:tcBorders>
            <w:vAlign w:val="center"/>
          </w:tcPr>
          <w:p w:rsidR="003004E3" w:rsidRPr="00EE0CFF" w:rsidRDefault="003004E3" w:rsidP="004B0088">
            <w:pPr>
              <w:autoSpaceDE w:val="0"/>
              <w:autoSpaceDN w:val="0"/>
              <w:adjustRightInd w:val="0"/>
              <w:rPr>
                <w:rFonts w:ascii="標楷體" w:eastAsia="標楷體" w:hAnsi="標楷體"/>
                <w:bCs/>
                <w:sz w:val="20"/>
                <w:szCs w:val="20"/>
              </w:rPr>
            </w:pPr>
            <w:r w:rsidRPr="00EE0CFF">
              <w:rPr>
                <w:rFonts w:ascii="標楷體" w:eastAsia="標楷體" w:hAnsi="標楷體"/>
                <w:bCs/>
                <w:sz w:val="20"/>
                <w:szCs w:val="20"/>
              </w:rPr>
              <w:t>Deviations from</w:t>
            </w:r>
            <w:r w:rsidRPr="00EE0CFF">
              <w:rPr>
                <w:rFonts w:ascii="標楷體" w:eastAsia="標楷體" w:hAnsi="標楷體" w:hint="eastAsia"/>
                <w:bCs/>
                <w:sz w:val="20"/>
                <w:szCs w:val="20"/>
              </w:rPr>
              <w:t xml:space="preserve"> “</w:t>
            </w:r>
            <w:r w:rsidRPr="00EE0CFF">
              <w:rPr>
                <w:rFonts w:ascii="標楷體" w:eastAsia="標楷體" w:hAnsi="標楷體"/>
                <w:bCs/>
                <w:sz w:val="20"/>
                <w:szCs w:val="20"/>
              </w:rPr>
              <w:t>Ethical Corporate</w:t>
            </w:r>
          </w:p>
          <w:p w:rsidR="003004E3" w:rsidRPr="00EE0CFF" w:rsidRDefault="003004E3" w:rsidP="004B0088">
            <w:pPr>
              <w:autoSpaceDE w:val="0"/>
              <w:autoSpaceDN w:val="0"/>
              <w:adjustRightInd w:val="0"/>
              <w:rPr>
                <w:rFonts w:ascii="標楷體" w:eastAsia="標楷體" w:hAnsi="標楷體"/>
                <w:bCs/>
                <w:sz w:val="20"/>
                <w:szCs w:val="20"/>
              </w:rPr>
            </w:pPr>
            <w:r w:rsidRPr="00EE0CFF">
              <w:rPr>
                <w:rFonts w:ascii="標楷體" w:eastAsia="標楷體" w:hAnsi="標楷體"/>
                <w:bCs/>
                <w:sz w:val="20"/>
                <w:szCs w:val="20"/>
              </w:rPr>
              <w:t>Management Best</w:t>
            </w:r>
            <w:r>
              <w:rPr>
                <w:rFonts w:ascii="標楷體" w:eastAsia="標楷體" w:hAnsi="標楷體" w:hint="eastAsia"/>
                <w:bCs/>
                <w:sz w:val="20"/>
                <w:szCs w:val="20"/>
              </w:rPr>
              <w:t xml:space="preserve"> </w:t>
            </w:r>
            <w:r w:rsidRPr="00EE0CFF">
              <w:rPr>
                <w:rFonts w:ascii="標楷體" w:eastAsia="標楷體" w:hAnsi="標楷體"/>
                <w:bCs/>
                <w:sz w:val="20"/>
                <w:szCs w:val="20"/>
              </w:rPr>
              <w:t>Practice Principles</w:t>
            </w:r>
          </w:p>
          <w:p w:rsidR="003004E3" w:rsidRPr="00002AF2" w:rsidRDefault="003004E3" w:rsidP="004B0088">
            <w:pPr>
              <w:autoSpaceDE w:val="0"/>
              <w:autoSpaceDN w:val="0"/>
              <w:adjustRightInd w:val="0"/>
              <w:rPr>
                <w:rFonts w:ascii="標楷體" w:eastAsia="標楷體" w:hAnsi="標楷體"/>
                <w:bCs/>
              </w:rPr>
            </w:pPr>
            <w:r w:rsidRPr="00EE0CFF">
              <w:rPr>
                <w:rFonts w:ascii="標楷體" w:eastAsia="標楷體" w:hAnsi="標楷體"/>
                <w:bCs/>
                <w:sz w:val="20"/>
                <w:szCs w:val="20"/>
              </w:rPr>
              <w:t>for TWSE/GTSMlisted</w:t>
            </w:r>
            <w:r>
              <w:rPr>
                <w:rFonts w:ascii="標楷體" w:eastAsia="標楷體" w:hAnsi="標楷體" w:hint="eastAsia"/>
                <w:bCs/>
                <w:sz w:val="20"/>
                <w:szCs w:val="20"/>
              </w:rPr>
              <w:t xml:space="preserve"> </w:t>
            </w:r>
            <w:r w:rsidRPr="00EE0CFF">
              <w:rPr>
                <w:rFonts w:ascii="標楷體" w:eastAsia="標楷體" w:hAnsi="標楷體"/>
                <w:bCs/>
                <w:sz w:val="20"/>
                <w:szCs w:val="20"/>
              </w:rPr>
              <w:t>Companies” and Reasons</w:t>
            </w:r>
          </w:p>
        </w:tc>
      </w:tr>
      <w:tr w:rsidR="003004E3" w:rsidRPr="00002AF2" w:rsidTr="003004E3">
        <w:trPr>
          <w:cantSplit/>
          <w:trHeight w:val="452"/>
          <w:tblHeader/>
        </w:trPr>
        <w:tc>
          <w:tcPr>
            <w:tcW w:w="2694" w:type="dxa"/>
            <w:vMerge/>
            <w:tcBorders>
              <w:top w:val="nil"/>
              <w:left w:val="single" w:sz="6" w:space="0" w:color="auto"/>
              <w:bottom w:val="nil"/>
              <w:right w:val="single" w:sz="6" w:space="0" w:color="auto"/>
            </w:tcBorders>
            <w:vAlign w:val="center"/>
          </w:tcPr>
          <w:p w:rsidR="003004E3" w:rsidRPr="00002AF2" w:rsidRDefault="003004E3" w:rsidP="004B0088">
            <w:pPr>
              <w:autoSpaceDE w:val="0"/>
              <w:autoSpaceDN w:val="0"/>
              <w:adjustRightInd w:val="0"/>
              <w:jc w:val="center"/>
              <w:rPr>
                <w:rFonts w:ascii="標楷體" w:eastAsia="標楷體" w:hAnsi="標楷體"/>
                <w:bCs/>
              </w:rPr>
            </w:pPr>
          </w:p>
        </w:tc>
        <w:tc>
          <w:tcPr>
            <w:tcW w:w="567" w:type="dxa"/>
            <w:tcBorders>
              <w:top w:val="single" w:sz="4" w:space="0" w:color="auto"/>
              <w:left w:val="single" w:sz="6" w:space="0" w:color="auto"/>
              <w:bottom w:val="nil"/>
              <w:right w:val="single" w:sz="4" w:space="0" w:color="auto"/>
            </w:tcBorders>
            <w:vAlign w:val="center"/>
          </w:tcPr>
          <w:p w:rsidR="003004E3" w:rsidRPr="00002AF2" w:rsidRDefault="003004E3" w:rsidP="004B0088">
            <w:pPr>
              <w:autoSpaceDE w:val="0"/>
              <w:autoSpaceDN w:val="0"/>
              <w:adjustRightInd w:val="0"/>
              <w:jc w:val="center"/>
              <w:rPr>
                <w:rFonts w:ascii="標楷體" w:eastAsia="標楷體" w:hAnsi="標楷體"/>
                <w:bCs/>
              </w:rPr>
            </w:pPr>
            <w:r>
              <w:rPr>
                <w:rFonts w:ascii="標楷體" w:eastAsia="標楷體" w:hAnsi="標楷體" w:hint="eastAsia"/>
                <w:bCs/>
              </w:rPr>
              <w:t>Y</w:t>
            </w:r>
          </w:p>
        </w:tc>
        <w:tc>
          <w:tcPr>
            <w:tcW w:w="567" w:type="dxa"/>
            <w:tcBorders>
              <w:top w:val="single" w:sz="4" w:space="0" w:color="auto"/>
              <w:left w:val="single" w:sz="4" w:space="0" w:color="auto"/>
              <w:bottom w:val="nil"/>
              <w:right w:val="single" w:sz="4" w:space="0" w:color="auto"/>
            </w:tcBorders>
            <w:vAlign w:val="center"/>
          </w:tcPr>
          <w:p w:rsidR="003004E3" w:rsidRPr="00002AF2" w:rsidRDefault="003004E3" w:rsidP="004B0088">
            <w:pPr>
              <w:autoSpaceDE w:val="0"/>
              <w:autoSpaceDN w:val="0"/>
              <w:adjustRightInd w:val="0"/>
              <w:jc w:val="center"/>
              <w:rPr>
                <w:rFonts w:ascii="標楷體" w:eastAsia="標楷體" w:hAnsi="標楷體"/>
                <w:bCs/>
              </w:rPr>
            </w:pPr>
            <w:r>
              <w:rPr>
                <w:rFonts w:ascii="標楷體" w:eastAsia="標楷體" w:hAnsi="標楷體" w:hint="eastAsia"/>
                <w:bCs/>
              </w:rPr>
              <w:t>N</w:t>
            </w:r>
          </w:p>
        </w:tc>
        <w:tc>
          <w:tcPr>
            <w:tcW w:w="7229" w:type="dxa"/>
            <w:tcBorders>
              <w:top w:val="single" w:sz="4" w:space="0" w:color="auto"/>
              <w:left w:val="single" w:sz="4" w:space="0" w:color="auto"/>
              <w:bottom w:val="nil"/>
              <w:right w:val="single" w:sz="6" w:space="0" w:color="auto"/>
            </w:tcBorders>
            <w:vAlign w:val="center"/>
          </w:tcPr>
          <w:p w:rsidR="003004E3" w:rsidRPr="00002AF2" w:rsidRDefault="003004E3" w:rsidP="004B0088">
            <w:pPr>
              <w:autoSpaceDE w:val="0"/>
              <w:autoSpaceDN w:val="0"/>
              <w:adjustRightInd w:val="0"/>
              <w:jc w:val="center"/>
              <w:rPr>
                <w:rFonts w:ascii="標楷體" w:eastAsia="標楷體" w:hAnsi="標楷體"/>
                <w:bCs/>
              </w:rPr>
            </w:pPr>
            <w:r w:rsidRPr="00EE0CFF">
              <w:rPr>
                <w:rFonts w:ascii="標楷體" w:eastAsia="標楷體" w:hAnsi="標楷體"/>
                <w:bCs/>
              </w:rPr>
              <w:t>Abstract</w:t>
            </w:r>
          </w:p>
        </w:tc>
        <w:tc>
          <w:tcPr>
            <w:tcW w:w="4678" w:type="dxa"/>
            <w:vMerge/>
            <w:tcBorders>
              <w:top w:val="nil"/>
              <w:left w:val="single" w:sz="6" w:space="0" w:color="auto"/>
              <w:bottom w:val="nil"/>
              <w:right w:val="single" w:sz="6" w:space="0" w:color="auto"/>
            </w:tcBorders>
            <w:vAlign w:val="center"/>
          </w:tcPr>
          <w:p w:rsidR="003004E3" w:rsidRPr="00002AF2" w:rsidRDefault="003004E3" w:rsidP="004B0088">
            <w:pPr>
              <w:autoSpaceDE w:val="0"/>
              <w:autoSpaceDN w:val="0"/>
              <w:adjustRightInd w:val="0"/>
              <w:jc w:val="center"/>
              <w:rPr>
                <w:rFonts w:ascii="標楷體" w:eastAsia="標楷體" w:hAnsi="標楷體"/>
                <w:bCs/>
              </w:rPr>
            </w:pPr>
          </w:p>
        </w:tc>
      </w:tr>
      <w:tr w:rsidR="003004E3" w:rsidRPr="00EE0CFF" w:rsidTr="003004E3">
        <w:tc>
          <w:tcPr>
            <w:tcW w:w="2694" w:type="dxa"/>
            <w:tcBorders>
              <w:top w:val="single" w:sz="6" w:space="0" w:color="auto"/>
              <w:left w:val="single" w:sz="6" w:space="0" w:color="auto"/>
              <w:bottom w:val="single" w:sz="6" w:space="0" w:color="auto"/>
              <w:right w:val="single" w:sz="6" w:space="0" w:color="auto"/>
            </w:tcBorders>
          </w:tcPr>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I. Establishment of ethical</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corporate management policies</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and programs</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(I) Does the company formulate</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ethical corporate management</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policy that approved by the</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board of directors, and declare</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its policies and procedures in its</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guidelines and external</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documents, as well as the</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commitment from its board and</w:t>
            </w: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top executives to implement the</w:t>
            </w:r>
          </w:p>
          <w:p w:rsidR="003004E3" w:rsidRDefault="003004E3" w:rsidP="004B0088">
            <w:pPr>
              <w:autoSpaceDE w:val="0"/>
              <w:autoSpaceDN w:val="0"/>
              <w:adjustRightInd w:val="0"/>
              <w:ind w:left="690" w:hanging="690"/>
              <w:rPr>
                <w:rFonts w:eastAsia="標楷體"/>
                <w:sz w:val="20"/>
              </w:rPr>
            </w:pPr>
            <w:r w:rsidRPr="00EE0CFF">
              <w:rPr>
                <w:rFonts w:eastAsia="標楷體"/>
                <w:sz w:val="20"/>
              </w:rPr>
              <w:t>policies?</w:t>
            </w:r>
          </w:p>
          <w:p w:rsidR="003004E3" w:rsidRDefault="003004E3" w:rsidP="004B0088">
            <w:pPr>
              <w:autoSpaceDE w:val="0"/>
              <w:autoSpaceDN w:val="0"/>
              <w:adjustRightInd w:val="0"/>
              <w:ind w:left="690" w:hanging="690"/>
              <w:rPr>
                <w:rFonts w:eastAsia="標楷體"/>
                <w:sz w:val="20"/>
              </w:rPr>
            </w:pPr>
          </w:p>
          <w:p w:rsidR="003004E3" w:rsidRDefault="00991B49" w:rsidP="004B0088">
            <w:pPr>
              <w:autoSpaceDE w:val="0"/>
              <w:autoSpaceDN w:val="0"/>
              <w:adjustRightInd w:val="0"/>
              <w:ind w:left="100" w:hangingChars="50" w:hanging="100"/>
              <w:rPr>
                <w:rFonts w:eastAsia="標楷體"/>
                <w:sz w:val="20"/>
              </w:rPr>
            </w:pPr>
            <w:r>
              <w:rPr>
                <w:rFonts w:eastAsia="標楷體"/>
                <w:sz w:val="20"/>
              </w:rPr>
              <w:t xml:space="preserve"> </w:t>
            </w:r>
            <w:r w:rsidR="003004E3">
              <w:rPr>
                <w:rFonts w:eastAsia="標楷體"/>
                <w:sz w:val="20"/>
              </w:rPr>
              <w:t>(II) Does the company</w:t>
            </w:r>
            <w:r w:rsidR="003004E3">
              <w:rPr>
                <w:rFonts w:eastAsia="標楷體" w:hint="eastAsia"/>
                <w:sz w:val="20"/>
              </w:rPr>
              <w:t xml:space="preserve"> </w:t>
            </w:r>
            <w:r w:rsidR="003004E3" w:rsidRPr="00EE0CFF">
              <w:rPr>
                <w:rFonts w:eastAsia="標楷體"/>
                <w:sz w:val="20"/>
              </w:rPr>
              <w:t>established an</w:t>
            </w:r>
            <w:r w:rsidR="003004E3">
              <w:rPr>
                <w:rFonts w:eastAsia="標楷體" w:hint="eastAsia"/>
                <w:sz w:val="20"/>
              </w:rPr>
              <w:t xml:space="preserve"> </w:t>
            </w:r>
            <w:r w:rsidR="003004E3" w:rsidRPr="00EE0CFF">
              <w:rPr>
                <w:rFonts w:eastAsia="標楷體"/>
                <w:sz w:val="20"/>
              </w:rPr>
              <w:t>evaluation mechanism to assess</w:t>
            </w:r>
            <w:r w:rsidR="003004E3">
              <w:rPr>
                <w:rFonts w:eastAsia="標楷體" w:hint="eastAsia"/>
                <w:sz w:val="20"/>
              </w:rPr>
              <w:t xml:space="preserve"> </w:t>
            </w:r>
            <w:r w:rsidR="003004E3" w:rsidRPr="00EE0CFF">
              <w:rPr>
                <w:rFonts w:eastAsia="標楷體"/>
                <w:sz w:val="20"/>
              </w:rPr>
              <w:t>the unethical conducts risk, and</w:t>
            </w:r>
            <w:r w:rsidR="003004E3">
              <w:rPr>
                <w:rFonts w:eastAsia="標楷體" w:hint="eastAsia"/>
                <w:sz w:val="20"/>
              </w:rPr>
              <w:t xml:space="preserve"> </w:t>
            </w:r>
            <w:r w:rsidR="003004E3" w:rsidRPr="00EE0CFF">
              <w:rPr>
                <w:rFonts w:eastAsia="標楷體"/>
                <w:sz w:val="20"/>
              </w:rPr>
              <w:t>regularly analyzes and evaluates</w:t>
            </w:r>
            <w:r w:rsidR="003004E3">
              <w:rPr>
                <w:rFonts w:eastAsia="標楷體" w:hint="eastAsia"/>
                <w:sz w:val="20"/>
              </w:rPr>
              <w:t xml:space="preserve"> </w:t>
            </w:r>
            <w:r w:rsidR="003004E3" w:rsidRPr="00EE0CFF">
              <w:rPr>
                <w:rFonts w:eastAsia="標楷體"/>
                <w:sz w:val="20"/>
              </w:rPr>
              <w:t>business activities with highpotential</w:t>
            </w:r>
            <w:r w:rsidR="003004E3">
              <w:rPr>
                <w:rFonts w:eastAsia="標楷體" w:hint="eastAsia"/>
                <w:sz w:val="20"/>
              </w:rPr>
              <w:t xml:space="preserve"> </w:t>
            </w:r>
            <w:r w:rsidR="003004E3" w:rsidRPr="00EE0CFF">
              <w:rPr>
                <w:rFonts w:eastAsia="標楷體"/>
                <w:sz w:val="20"/>
              </w:rPr>
              <w:t>unethical conducts, and</w:t>
            </w:r>
            <w:r w:rsidR="003004E3">
              <w:rPr>
                <w:rFonts w:eastAsia="標楷體" w:hint="eastAsia"/>
                <w:sz w:val="20"/>
              </w:rPr>
              <w:t xml:space="preserve"> </w:t>
            </w:r>
            <w:r w:rsidR="003004E3" w:rsidRPr="00EE0CFF">
              <w:rPr>
                <w:rFonts w:eastAsia="標楷體"/>
                <w:sz w:val="20"/>
              </w:rPr>
              <w:t>formulates a precaution plan</w:t>
            </w:r>
            <w:r w:rsidR="003004E3">
              <w:rPr>
                <w:rFonts w:eastAsia="標楷體" w:hint="eastAsia"/>
                <w:sz w:val="20"/>
              </w:rPr>
              <w:t xml:space="preserve"> </w:t>
            </w:r>
            <w:r w:rsidR="003004E3" w:rsidRPr="00EE0CFF">
              <w:rPr>
                <w:rFonts w:eastAsia="標楷體"/>
                <w:sz w:val="20"/>
              </w:rPr>
              <w:t>which at least covered listed</w:t>
            </w:r>
            <w:r w:rsidR="003004E3">
              <w:rPr>
                <w:rFonts w:eastAsia="標楷體" w:hint="eastAsia"/>
                <w:sz w:val="20"/>
              </w:rPr>
              <w:t xml:space="preserve"> </w:t>
            </w:r>
            <w:r w:rsidR="003004E3" w:rsidRPr="00EE0CFF">
              <w:rPr>
                <w:rFonts w:eastAsia="標楷體"/>
                <w:sz w:val="20"/>
              </w:rPr>
              <w:t xml:space="preserve">activities stated </w:t>
            </w:r>
            <w:r w:rsidR="003004E3" w:rsidRPr="00EE0CFF">
              <w:rPr>
                <w:rFonts w:eastAsia="標楷體"/>
                <w:sz w:val="20"/>
              </w:rPr>
              <w:lastRenderedPageBreak/>
              <w:t>in Article 2, Paragraph 7 of the Ethical</w:t>
            </w:r>
            <w:r w:rsidR="003004E3">
              <w:rPr>
                <w:rFonts w:eastAsia="標楷體" w:hint="eastAsia"/>
                <w:sz w:val="20"/>
              </w:rPr>
              <w:t xml:space="preserve"> </w:t>
            </w:r>
            <w:r w:rsidR="003004E3" w:rsidRPr="00EE0CFF">
              <w:rPr>
                <w:rFonts w:eastAsia="標楷體"/>
                <w:sz w:val="20"/>
              </w:rPr>
              <w:t>Corporate Management Best-</w:t>
            </w:r>
            <w:r w:rsidR="003004E3">
              <w:rPr>
                <w:rFonts w:eastAsia="標楷體" w:hint="eastAsia"/>
                <w:sz w:val="20"/>
              </w:rPr>
              <w:t xml:space="preserve"> </w:t>
            </w:r>
            <w:r w:rsidR="003004E3" w:rsidRPr="00EE0CFF">
              <w:rPr>
                <w:rFonts w:eastAsia="標楷體"/>
                <w:sz w:val="20"/>
              </w:rPr>
              <w:t>Practice Principles for TWSE/TPEx</w:t>
            </w:r>
            <w:r w:rsidR="003004E3">
              <w:rPr>
                <w:rFonts w:eastAsia="標楷體" w:hint="eastAsia"/>
                <w:sz w:val="20"/>
              </w:rPr>
              <w:t xml:space="preserve"> </w:t>
            </w:r>
            <w:r w:rsidR="003004E3" w:rsidRPr="00EE0CFF">
              <w:rPr>
                <w:rFonts w:eastAsia="標楷體"/>
                <w:sz w:val="20"/>
              </w:rPr>
              <w:t>Listed Companies?</w:t>
            </w:r>
          </w:p>
          <w:p w:rsidR="003004E3" w:rsidRPr="0085505B" w:rsidRDefault="003004E3" w:rsidP="004B0088">
            <w:pPr>
              <w:autoSpaceDE w:val="0"/>
              <w:autoSpaceDN w:val="0"/>
              <w:adjustRightInd w:val="0"/>
              <w:ind w:leftChars="150" w:left="360"/>
              <w:rPr>
                <w:rFonts w:eastAsia="標楷體"/>
                <w:sz w:val="20"/>
              </w:rPr>
            </w:pPr>
          </w:p>
          <w:p w:rsidR="003004E3" w:rsidRPr="00EE0CFF" w:rsidRDefault="003004E3" w:rsidP="004B0088">
            <w:pPr>
              <w:autoSpaceDE w:val="0"/>
              <w:autoSpaceDN w:val="0"/>
              <w:adjustRightInd w:val="0"/>
              <w:ind w:left="690" w:hanging="690"/>
              <w:rPr>
                <w:rFonts w:eastAsia="標楷體"/>
                <w:sz w:val="20"/>
              </w:rPr>
            </w:pPr>
            <w:r w:rsidRPr="00EE0CFF">
              <w:rPr>
                <w:rFonts w:eastAsia="標楷體"/>
                <w:sz w:val="20"/>
              </w:rPr>
              <w:t>(III) Does the company establish</w:t>
            </w:r>
          </w:p>
          <w:p w:rsidR="003004E3" w:rsidRPr="00002AF2" w:rsidRDefault="003004E3" w:rsidP="004B0088">
            <w:pPr>
              <w:autoSpaceDE w:val="0"/>
              <w:autoSpaceDN w:val="0"/>
              <w:adjustRightInd w:val="0"/>
              <w:rPr>
                <w:rFonts w:eastAsia="標楷體"/>
                <w:sz w:val="20"/>
              </w:rPr>
            </w:pPr>
            <w:r w:rsidRPr="00EE0CFF">
              <w:rPr>
                <w:rFonts w:eastAsia="標楷體"/>
                <w:sz w:val="20"/>
              </w:rPr>
              <w:t>policies to prevent unethical</w:t>
            </w:r>
            <w:r>
              <w:rPr>
                <w:rFonts w:eastAsia="標楷體" w:hint="eastAsia"/>
                <w:sz w:val="20"/>
              </w:rPr>
              <w:t xml:space="preserve"> </w:t>
            </w:r>
            <w:r w:rsidRPr="00EE0CFF">
              <w:rPr>
                <w:rFonts w:eastAsia="標楷體"/>
                <w:sz w:val="20"/>
              </w:rPr>
              <w:t>conduct with clear statements</w:t>
            </w:r>
            <w:r>
              <w:rPr>
                <w:rFonts w:eastAsia="標楷體" w:hint="eastAsia"/>
                <w:sz w:val="20"/>
              </w:rPr>
              <w:t xml:space="preserve"> </w:t>
            </w:r>
            <w:r w:rsidRPr="00EE0CFF">
              <w:rPr>
                <w:rFonts w:eastAsia="標楷體"/>
                <w:sz w:val="20"/>
              </w:rPr>
              <w:t>regarding relevant procedures,</w:t>
            </w:r>
            <w:r>
              <w:rPr>
                <w:rFonts w:eastAsia="標楷體" w:hint="eastAsia"/>
                <w:sz w:val="20"/>
              </w:rPr>
              <w:t xml:space="preserve"> </w:t>
            </w:r>
            <w:r w:rsidRPr="00EE0CFF">
              <w:rPr>
                <w:rFonts w:eastAsia="標楷體"/>
                <w:sz w:val="20"/>
              </w:rPr>
              <w:t xml:space="preserve"> guidelines of conduct,</w:t>
            </w:r>
            <w:r>
              <w:rPr>
                <w:rFonts w:eastAsia="標楷體" w:hint="eastAsia"/>
                <w:sz w:val="20"/>
              </w:rPr>
              <w:t xml:space="preserve"> </w:t>
            </w:r>
            <w:r w:rsidRPr="00EE0CFF">
              <w:rPr>
                <w:rFonts w:eastAsia="標楷體"/>
                <w:sz w:val="20"/>
              </w:rPr>
              <w:t xml:space="preserve"> punishment for violation, rules of</w:t>
            </w:r>
            <w:r>
              <w:rPr>
                <w:rFonts w:eastAsia="標楷體" w:hint="eastAsia"/>
                <w:sz w:val="20"/>
              </w:rPr>
              <w:t xml:space="preserve"> </w:t>
            </w:r>
            <w:r w:rsidRPr="00EE0CFF">
              <w:rPr>
                <w:rFonts w:eastAsia="標楷體"/>
                <w:sz w:val="20"/>
              </w:rPr>
              <w:t>appeal, the commitment to</w:t>
            </w:r>
            <w:r>
              <w:rPr>
                <w:rFonts w:eastAsia="標楷體" w:hint="eastAsia"/>
                <w:sz w:val="20"/>
              </w:rPr>
              <w:t xml:space="preserve"> </w:t>
            </w:r>
            <w:r w:rsidRPr="00EE0CFF">
              <w:rPr>
                <w:rFonts w:eastAsia="標楷體"/>
                <w:sz w:val="20"/>
              </w:rPr>
              <w:t>implement the policies, and</w:t>
            </w:r>
            <w:r>
              <w:rPr>
                <w:rFonts w:eastAsia="標楷體" w:hint="eastAsia"/>
                <w:sz w:val="20"/>
              </w:rPr>
              <w:t xml:space="preserve"> </w:t>
            </w:r>
            <w:r w:rsidRPr="00EE0CFF">
              <w:rPr>
                <w:rFonts w:eastAsia="標楷體"/>
                <w:sz w:val="20"/>
              </w:rPr>
              <w:t>review the policy regularly?</w:t>
            </w:r>
          </w:p>
        </w:tc>
        <w:tc>
          <w:tcPr>
            <w:tcW w:w="567" w:type="dxa"/>
            <w:tcBorders>
              <w:top w:val="single" w:sz="6" w:space="0" w:color="auto"/>
              <w:left w:val="single" w:sz="6" w:space="0" w:color="auto"/>
              <w:bottom w:val="single" w:sz="6" w:space="0" w:color="auto"/>
              <w:right w:val="single" w:sz="4" w:space="0" w:color="auto"/>
            </w:tcBorders>
          </w:tcPr>
          <w:p w:rsidR="003004E3" w:rsidRPr="00002AF2"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r w:rsidRPr="00002AF2">
              <w:rPr>
                <w:rFonts w:eastAsia="標楷體" w:hint="eastAsia"/>
                <w:sz w:val="20"/>
              </w:rPr>
              <w:t>V</w:t>
            </w: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r w:rsidRPr="00002AF2">
              <w:rPr>
                <w:rFonts w:eastAsia="標楷體" w:hint="eastAsia"/>
                <w:sz w:val="20"/>
              </w:rPr>
              <w:t>V</w:t>
            </w: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r w:rsidRPr="00002AF2">
              <w:rPr>
                <w:rFonts w:eastAsia="標楷體" w:hint="eastAsia"/>
                <w:sz w:val="20"/>
              </w:rPr>
              <w:t>V</w:t>
            </w:r>
          </w:p>
        </w:tc>
        <w:tc>
          <w:tcPr>
            <w:tcW w:w="567" w:type="dxa"/>
            <w:tcBorders>
              <w:top w:val="single" w:sz="6" w:space="0" w:color="auto"/>
              <w:left w:val="single" w:sz="4" w:space="0" w:color="auto"/>
              <w:bottom w:val="single" w:sz="6" w:space="0" w:color="auto"/>
              <w:right w:val="single" w:sz="4" w:space="0" w:color="auto"/>
            </w:tcBorders>
          </w:tcPr>
          <w:p w:rsidR="003004E3" w:rsidRPr="00002AF2" w:rsidRDefault="003004E3" w:rsidP="004B0088">
            <w:pPr>
              <w:autoSpaceDE w:val="0"/>
              <w:autoSpaceDN w:val="0"/>
              <w:adjustRightInd w:val="0"/>
              <w:jc w:val="right"/>
              <w:rPr>
                <w:rFonts w:eastAsia="標楷體"/>
                <w:sz w:val="20"/>
              </w:rPr>
            </w:pPr>
          </w:p>
        </w:tc>
        <w:tc>
          <w:tcPr>
            <w:tcW w:w="7229" w:type="dxa"/>
            <w:tcBorders>
              <w:top w:val="single" w:sz="6" w:space="0" w:color="auto"/>
              <w:left w:val="single" w:sz="4" w:space="0" w:color="auto"/>
              <w:bottom w:val="single" w:sz="6" w:space="0" w:color="auto"/>
              <w:right w:val="single" w:sz="6" w:space="0" w:color="auto"/>
            </w:tcBorders>
          </w:tcPr>
          <w:p w:rsidR="003004E3" w:rsidRPr="00002AF2"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ind w:left="600" w:hangingChars="300" w:hanging="600"/>
              <w:rPr>
                <w:rFonts w:eastAsia="標楷體"/>
                <w:sz w:val="20"/>
              </w:rPr>
            </w:pPr>
          </w:p>
          <w:p w:rsidR="003004E3" w:rsidRDefault="003004E3" w:rsidP="004B0088">
            <w:pPr>
              <w:autoSpaceDE w:val="0"/>
              <w:autoSpaceDN w:val="0"/>
              <w:adjustRightInd w:val="0"/>
              <w:ind w:left="600" w:hangingChars="300" w:hanging="600"/>
              <w:rPr>
                <w:rFonts w:eastAsia="標楷體"/>
                <w:sz w:val="20"/>
              </w:rPr>
            </w:pPr>
          </w:p>
          <w:p w:rsidR="003004E3" w:rsidRPr="00801988" w:rsidRDefault="003004E3" w:rsidP="004B0088">
            <w:pPr>
              <w:autoSpaceDE w:val="0"/>
              <w:autoSpaceDN w:val="0"/>
              <w:adjustRightInd w:val="0"/>
              <w:rPr>
                <w:rFonts w:eastAsia="標楷體"/>
                <w:sz w:val="20"/>
              </w:rPr>
            </w:pPr>
            <w:r w:rsidRPr="007D5235">
              <w:rPr>
                <w:rFonts w:eastAsia="標楷體"/>
                <w:sz w:val="20"/>
              </w:rPr>
              <w:t>(I)</w:t>
            </w:r>
            <w:r w:rsidRPr="009D1210">
              <w:rPr>
                <w:rFonts w:eastAsia="標楷體"/>
                <w:sz w:val="20"/>
              </w:rPr>
              <w:t xml:space="preserve"> The company has always been upholding integrity in all business activities, and stipulated "honesty</w:t>
            </w:r>
            <w:r>
              <w:rPr>
                <w:rFonts w:eastAsia="標楷體" w:hint="eastAsia"/>
                <w:sz w:val="20"/>
              </w:rPr>
              <w:t xml:space="preserve"> </w:t>
            </w:r>
            <w:r w:rsidRPr="009D1210">
              <w:rPr>
                <w:rFonts w:eastAsia="標楷體"/>
                <w:sz w:val="20"/>
              </w:rPr>
              <w:t xml:space="preserve">Guidelines for Operating Procedures and Behaviors of Credit Management" (established on November 5, 2021), "Company Integrity </w:t>
            </w:r>
            <w:r>
              <w:rPr>
                <w:rFonts w:eastAsia="標楷體" w:hint="eastAsia"/>
                <w:sz w:val="20"/>
              </w:rPr>
              <w:t xml:space="preserve"> </w:t>
            </w:r>
            <w:r w:rsidRPr="009D1210">
              <w:rPr>
                <w:rFonts w:eastAsia="標楷體"/>
                <w:sz w:val="20"/>
              </w:rPr>
              <w:t>Code of Conduct for Credit Management" (established on May 13, 2011, revised for the third time on November 9, 2010) and "Directors</w:t>
            </w:r>
            <w:r>
              <w:rPr>
                <w:rFonts w:eastAsia="標楷體" w:hint="eastAsia"/>
                <w:sz w:val="20"/>
              </w:rPr>
              <w:t xml:space="preserve"> </w:t>
            </w:r>
            <w:r w:rsidRPr="009D1210">
              <w:rPr>
                <w:rFonts w:eastAsia="標楷體"/>
                <w:sz w:val="20"/>
              </w:rPr>
              <w:t>Ethical Code of Conduct for Business and Managers” (2011.5.13, 2020.11.9</w:t>
            </w:r>
            <w:r>
              <w:rPr>
                <w:rFonts w:eastAsia="標楷體" w:hint="eastAsia"/>
                <w:sz w:val="20"/>
              </w:rPr>
              <w:t xml:space="preserve"> </w:t>
            </w:r>
            <w:r w:rsidRPr="009D1210">
              <w:rPr>
                <w:rFonts w:eastAsia="標楷體"/>
                <w:sz w:val="20"/>
              </w:rPr>
              <w:t xml:space="preserve"> third revision). Employees sign the service commitment letter on entry (signature rate</w:t>
            </w:r>
            <w:r>
              <w:rPr>
                <w:rFonts w:eastAsia="標楷體" w:hint="eastAsia"/>
                <w:sz w:val="20"/>
              </w:rPr>
              <w:t xml:space="preserve"> </w:t>
            </w:r>
            <w:r w:rsidRPr="009D1210">
              <w:rPr>
                <w:rFonts w:eastAsia="標楷體"/>
                <w:sz w:val="20"/>
              </w:rPr>
              <w:t>100%), directors and senior executives sign a statement of compliance with the Code of Integrity (signature rate 100%), str</w:t>
            </w:r>
            <w:r w:rsidR="00A35730">
              <w:rPr>
                <w:rFonts w:eastAsia="標楷體"/>
                <w:sz w:val="20"/>
              </w:rPr>
              <w:t>ict requirements for directors,</w:t>
            </w:r>
            <w:r w:rsidRPr="009D1210">
              <w:rPr>
                <w:rFonts w:eastAsia="標楷體"/>
                <w:sz w:val="20"/>
              </w:rPr>
              <w:t xml:space="preserve"> management and every employeeWorkers actively implement the commitment of operating policies.</w:t>
            </w:r>
          </w:p>
          <w:p w:rsidR="003004E3" w:rsidRDefault="003004E3" w:rsidP="004B0088">
            <w:pPr>
              <w:autoSpaceDE w:val="0"/>
              <w:autoSpaceDN w:val="0"/>
              <w:adjustRightInd w:val="0"/>
              <w:ind w:left="600" w:hangingChars="300" w:hanging="600"/>
              <w:rPr>
                <w:rFonts w:eastAsia="標楷體"/>
                <w:sz w:val="20"/>
              </w:rPr>
            </w:pPr>
          </w:p>
          <w:p w:rsidR="003004E3" w:rsidRDefault="003004E3" w:rsidP="004B0088">
            <w:pPr>
              <w:tabs>
                <w:tab w:val="num" w:pos="1520"/>
              </w:tabs>
              <w:autoSpaceDE w:val="0"/>
              <w:autoSpaceDN w:val="0"/>
              <w:adjustRightInd w:val="0"/>
              <w:rPr>
                <w:rFonts w:eastAsia="標楷體"/>
                <w:sz w:val="20"/>
              </w:rPr>
            </w:pPr>
            <w:r w:rsidRPr="007D5235">
              <w:rPr>
                <w:rFonts w:eastAsia="標楷體"/>
                <w:sz w:val="20"/>
              </w:rPr>
              <w:t>(II) The company conducts risk assessment and analysis based on each business activity every year, and targets</w:t>
            </w:r>
            <w:r>
              <w:rPr>
                <w:rFonts w:eastAsia="標楷體" w:hint="eastAsia"/>
                <w:sz w:val="20"/>
              </w:rPr>
              <w:t xml:space="preserve"> </w:t>
            </w:r>
            <w:r w:rsidRPr="007D5235">
              <w:rPr>
                <w:rFonts w:eastAsia="標楷體"/>
                <w:sz w:val="20"/>
              </w:rPr>
              <w:t xml:space="preserve">Based on the analysis results, the business activities with higher risks are based on the internal control and audit system Carry out relevant inspections, and the content of the inspections has </w:t>
            </w:r>
            <w:r>
              <w:rPr>
                <w:rFonts w:eastAsia="標楷體" w:hint="eastAsia"/>
                <w:sz w:val="20"/>
              </w:rPr>
              <w:t xml:space="preserve"> </w:t>
            </w:r>
            <w:r w:rsidRPr="007D5235">
              <w:rPr>
                <w:rFonts w:eastAsia="標楷體"/>
                <w:sz w:val="20"/>
              </w:rPr>
              <w:t xml:space="preserve">included "Integrity of Listed OTC Companies" </w:t>
            </w:r>
          </w:p>
          <w:p w:rsidR="003004E3" w:rsidRPr="00002AF2" w:rsidRDefault="003004E3" w:rsidP="004B0088">
            <w:pPr>
              <w:tabs>
                <w:tab w:val="num" w:pos="1520"/>
              </w:tabs>
              <w:autoSpaceDE w:val="0"/>
              <w:autoSpaceDN w:val="0"/>
              <w:adjustRightInd w:val="0"/>
              <w:rPr>
                <w:rFonts w:eastAsia="標楷體"/>
                <w:sz w:val="20"/>
              </w:rPr>
            </w:pPr>
            <w:r w:rsidRPr="007D5235">
              <w:rPr>
                <w:rFonts w:eastAsia="標楷體"/>
                <w:sz w:val="20"/>
              </w:rPr>
              <w:t>The preventive measures for the behaviors of Article 7, Paragraph 2</w:t>
            </w:r>
            <w:r>
              <w:rPr>
                <w:rFonts w:eastAsia="標楷體" w:hint="eastAsia"/>
                <w:sz w:val="20"/>
              </w:rPr>
              <w:t xml:space="preserve"> </w:t>
            </w:r>
            <w:r w:rsidRPr="007D5235">
              <w:rPr>
                <w:rFonts w:eastAsia="標楷體"/>
                <w:sz w:val="20"/>
              </w:rPr>
              <w:t xml:space="preserve">of </w:t>
            </w:r>
            <w:r>
              <w:rPr>
                <w:rFonts w:eastAsia="標楷體" w:hint="eastAsia"/>
                <w:sz w:val="20"/>
              </w:rPr>
              <w:t xml:space="preserve"> </w:t>
            </w:r>
            <w:r w:rsidRPr="007D5235">
              <w:rPr>
                <w:rFonts w:eastAsia="標楷體"/>
                <w:sz w:val="20"/>
              </w:rPr>
              <w:t>the Code of Conduct are included in Inside.</w:t>
            </w:r>
          </w:p>
          <w:p w:rsidR="003004E3" w:rsidRDefault="003004E3" w:rsidP="004B0088">
            <w:pPr>
              <w:tabs>
                <w:tab w:val="num" w:pos="1520"/>
              </w:tabs>
              <w:autoSpaceDE w:val="0"/>
              <w:autoSpaceDN w:val="0"/>
              <w:adjustRightInd w:val="0"/>
              <w:rPr>
                <w:rFonts w:eastAsia="標楷體"/>
                <w:sz w:val="20"/>
              </w:rPr>
            </w:pPr>
          </w:p>
          <w:p w:rsidR="003004E3" w:rsidRDefault="003004E3" w:rsidP="004B0088">
            <w:pPr>
              <w:tabs>
                <w:tab w:val="num" w:pos="1520"/>
              </w:tabs>
              <w:autoSpaceDE w:val="0"/>
              <w:autoSpaceDN w:val="0"/>
              <w:adjustRightInd w:val="0"/>
              <w:rPr>
                <w:rFonts w:eastAsia="標楷體"/>
                <w:sz w:val="20"/>
              </w:rPr>
            </w:pPr>
          </w:p>
          <w:p w:rsidR="003004E3" w:rsidRDefault="003004E3" w:rsidP="004B0088">
            <w:pPr>
              <w:tabs>
                <w:tab w:val="num" w:pos="1520"/>
              </w:tabs>
              <w:autoSpaceDE w:val="0"/>
              <w:autoSpaceDN w:val="0"/>
              <w:adjustRightInd w:val="0"/>
              <w:rPr>
                <w:rFonts w:eastAsia="標楷體"/>
                <w:sz w:val="20"/>
              </w:rPr>
            </w:pPr>
          </w:p>
          <w:p w:rsidR="003004E3" w:rsidRDefault="003004E3" w:rsidP="004B0088">
            <w:pPr>
              <w:tabs>
                <w:tab w:val="num" w:pos="1520"/>
              </w:tabs>
              <w:autoSpaceDE w:val="0"/>
              <w:autoSpaceDN w:val="0"/>
              <w:adjustRightInd w:val="0"/>
              <w:rPr>
                <w:rFonts w:eastAsia="標楷體"/>
                <w:sz w:val="20"/>
              </w:rPr>
            </w:pPr>
          </w:p>
          <w:p w:rsidR="003004E3" w:rsidRDefault="003004E3" w:rsidP="004B0088">
            <w:pPr>
              <w:tabs>
                <w:tab w:val="num" w:pos="1520"/>
              </w:tabs>
              <w:autoSpaceDE w:val="0"/>
              <w:autoSpaceDN w:val="0"/>
              <w:adjustRightInd w:val="0"/>
              <w:rPr>
                <w:rFonts w:eastAsia="標楷體"/>
                <w:sz w:val="20"/>
              </w:rPr>
            </w:pPr>
          </w:p>
          <w:p w:rsidR="003004E3" w:rsidRDefault="003004E3" w:rsidP="004B0088">
            <w:pPr>
              <w:tabs>
                <w:tab w:val="num" w:pos="1520"/>
              </w:tabs>
              <w:autoSpaceDE w:val="0"/>
              <w:autoSpaceDN w:val="0"/>
              <w:adjustRightInd w:val="0"/>
              <w:rPr>
                <w:rFonts w:eastAsia="標楷體"/>
                <w:sz w:val="20"/>
              </w:rPr>
            </w:pPr>
          </w:p>
          <w:p w:rsidR="003004E3" w:rsidRDefault="003004E3" w:rsidP="004B0088">
            <w:pPr>
              <w:tabs>
                <w:tab w:val="num" w:pos="1520"/>
              </w:tabs>
              <w:autoSpaceDE w:val="0"/>
              <w:autoSpaceDN w:val="0"/>
              <w:adjustRightInd w:val="0"/>
              <w:rPr>
                <w:rFonts w:eastAsia="標楷體"/>
                <w:sz w:val="20"/>
              </w:rPr>
            </w:pPr>
          </w:p>
          <w:p w:rsidR="003004E3" w:rsidRDefault="003004E3" w:rsidP="004B0088">
            <w:pPr>
              <w:tabs>
                <w:tab w:val="num" w:pos="1520"/>
              </w:tabs>
              <w:autoSpaceDE w:val="0"/>
              <w:autoSpaceDN w:val="0"/>
              <w:adjustRightInd w:val="0"/>
              <w:rPr>
                <w:rFonts w:eastAsia="標楷體"/>
                <w:sz w:val="20"/>
              </w:rPr>
            </w:pPr>
          </w:p>
          <w:p w:rsidR="003004E3" w:rsidRDefault="003004E3" w:rsidP="004B0088">
            <w:pPr>
              <w:tabs>
                <w:tab w:val="num" w:pos="1520"/>
              </w:tabs>
              <w:autoSpaceDE w:val="0"/>
              <w:autoSpaceDN w:val="0"/>
              <w:adjustRightInd w:val="0"/>
              <w:rPr>
                <w:rFonts w:eastAsia="標楷體"/>
                <w:sz w:val="20"/>
              </w:rPr>
            </w:pPr>
          </w:p>
          <w:p w:rsidR="00991B49" w:rsidRDefault="00991B49" w:rsidP="004B0088">
            <w:pPr>
              <w:tabs>
                <w:tab w:val="num" w:pos="1520"/>
              </w:tabs>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r w:rsidRPr="007D5235">
              <w:rPr>
                <w:rFonts w:eastAsia="標楷體"/>
                <w:sz w:val="20"/>
              </w:rPr>
              <w:t>(III) On May 4, 2016, the board of directors of the company passed</w:t>
            </w:r>
            <w:r>
              <w:rPr>
                <w:rFonts w:eastAsia="標楷體" w:hint="eastAsia"/>
                <w:sz w:val="20"/>
              </w:rPr>
              <w:t xml:space="preserve"> </w:t>
            </w:r>
            <w:r w:rsidRPr="007D5235">
              <w:rPr>
                <w:rFonts w:eastAsia="標楷體"/>
                <w:sz w:val="20"/>
              </w:rPr>
              <w:t xml:space="preserve"> the "reporting illegal and immoral or immoral Measures for Handling Cases of Integrity Behavior” clearly stipulates that violations of “honest business operation Business Procedures and Behavior Guidelines", "Code of Ethical Conduct for Directors and Managers" and "Corporate Integrity Management Code" related content, acceptance units, reporting channels, handling procedures, etc., will not be disclosed from time to time Publicize in the factory through the company website and bulletin board. In order to ensure the integrity of the</w:t>
            </w:r>
            <w:r>
              <w:rPr>
                <w:rFonts w:eastAsia="標楷體"/>
                <w:sz w:val="20"/>
              </w:rPr>
              <w:t xml:space="preserve"> </w:t>
            </w:r>
            <w:r w:rsidRPr="007D5235">
              <w:rPr>
                <w:rFonts w:eastAsia="標楷體"/>
                <w:sz w:val="20"/>
              </w:rPr>
              <w:t>To implement, the company has established an effective accounting system and internal control system. Every donation and sponsorship must be signed by the approval supervisor, and must comply with the relevant Laws and internal operating procedures; sign the most "preferential treatment agreement" with suppliers Integrity Guarantee Agreement", no gift money, no deductions, and any violation will be terminated immediately Cut off contact and seek compensation in order to seek the most reasonable quotation, best quality and best Good service; formulate "work rules" and sign "service commitments" with employees Promise" to prevent dishonest behavior of employees.</w:t>
            </w: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Pr="00002AF2" w:rsidRDefault="003004E3" w:rsidP="004B0088">
            <w:pPr>
              <w:autoSpaceDE w:val="0"/>
              <w:autoSpaceDN w:val="0"/>
              <w:adjustRightInd w:val="0"/>
              <w:rPr>
                <w:rFonts w:eastAsia="標楷體"/>
                <w:sz w:val="20"/>
              </w:rPr>
            </w:pPr>
          </w:p>
        </w:tc>
        <w:tc>
          <w:tcPr>
            <w:tcW w:w="4678" w:type="dxa"/>
            <w:tcBorders>
              <w:top w:val="single" w:sz="6" w:space="0" w:color="auto"/>
              <w:left w:val="single" w:sz="6" w:space="0" w:color="auto"/>
              <w:bottom w:val="single" w:sz="6" w:space="0" w:color="auto"/>
              <w:right w:val="single" w:sz="6" w:space="0" w:color="auto"/>
            </w:tcBorders>
          </w:tcPr>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r w:rsidRPr="00EE0CFF">
              <w:rPr>
                <w:rFonts w:ascii="標楷體" w:eastAsia="標楷體" w:hAnsi="標楷體"/>
                <w:sz w:val="20"/>
                <w:szCs w:val="20"/>
              </w:rPr>
              <w:t>No Significant Variation</w:t>
            </w: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r w:rsidRPr="00EE0CFF">
              <w:rPr>
                <w:rFonts w:ascii="標楷體" w:eastAsia="標楷體" w:hAnsi="標楷體"/>
                <w:sz w:val="20"/>
                <w:szCs w:val="20"/>
              </w:rPr>
              <w:t>No Significant Variation</w:t>
            </w: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3004E3" w:rsidRDefault="003004E3" w:rsidP="004B0088">
            <w:pPr>
              <w:spacing w:line="340" w:lineRule="exact"/>
              <w:rPr>
                <w:rFonts w:ascii="標楷體" w:eastAsia="標楷體" w:hAnsi="標楷體"/>
                <w:sz w:val="20"/>
                <w:szCs w:val="20"/>
              </w:rPr>
            </w:pPr>
          </w:p>
          <w:p w:rsidR="00991B49" w:rsidRDefault="00991B49" w:rsidP="004B0088">
            <w:pPr>
              <w:spacing w:line="340" w:lineRule="exact"/>
              <w:rPr>
                <w:rFonts w:ascii="標楷體" w:eastAsia="標楷體" w:hAnsi="標楷體"/>
                <w:sz w:val="20"/>
                <w:szCs w:val="20"/>
              </w:rPr>
            </w:pPr>
          </w:p>
          <w:p w:rsidR="003004E3" w:rsidRPr="00EE0CFF" w:rsidRDefault="003004E3" w:rsidP="004B0088">
            <w:pPr>
              <w:spacing w:line="340" w:lineRule="exact"/>
              <w:rPr>
                <w:rFonts w:ascii="標楷體" w:eastAsia="標楷體" w:hAnsi="標楷體"/>
                <w:sz w:val="20"/>
                <w:szCs w:val="20"/>
              </w:rPr>
            </w:pPr>
            <w:r w:rsidRPr="00EE0CFF">
              <w:rPr>
                <w:rFonts w:ascii="標楷體" w:eastAsia="標楷體" w:hAnsi="標楷體"/>
                <w:sz w:val="20"/>
                <w:szCs w:val="20"/>
              </w:rPr>
              <w:t>No Significant Variation</w:t>
            </w:r>
          </w:p>
        </w:tc>
      </w:tr>
      <w:tr w:rsidR="003004E3" w:rsidRPr="00002AF2" w:rsidTr="003004E3">
        <w:tc>
          <w:tcPr>
            <w:tcW w:w="2694" w:type="dxa"/>
            <w:tcBorders>
              <w:top w:val="single" w:sz="6" w:space="0" w:color="auto"/>
              <w:left w:val="single" w:sz="6" w:space="0" w:color="auto"/>
              <w:bottom w:val="single" w:sz="6" w:space="0" w:color="auto"/>
              <w:right w:val="single" w:sz="6" w:space="0" w:color="auto"/>
            </w:tcBorders>
          </w:tcPr>
          <w:p w:rsidR="003004E3" w:rsidRDefault="003004E3" w:rsidP="004B0088">
            <w:pPr>
              <w:autoSpaceDE w:val="0"/>
              <w:autoSpaceDN w:val="0"/>
              <w:adjustRightInd w:val="0"/>
              <w:jc w:val="both"/>
              <w:rPr>
                <w:rFonts w:eastAsia="標楷體"/>
                <w:sz w:val="20"/>
              </w:rPr>
            </w:pPr>
            <w:r w:rsidRPr="00EE0CFF">
              <w:rPr>
                <w:rFonts w:eastAsia="標楷體"/>
                <w:sz w:val="20"/>
              </w:rPr>
              <w:lastRenderedPageBreak/>
              <w:t xml:space="preserve">II. Fulfill operations integrity </w:t>
            </w:r>
            <w:r w:rsidRPr="00EE0CFF">
              <w:rPr>
                <w:rFonts w:eastAsia="標楷體"/>
                <w:sz w:val="20"/>
              </w:rPr>
              <w:lastRenderedPageBreak/>
              <w:t>policy</w:t>
            </w:r>
          </w:p>
          <w:p w:rsidR="003004E3" w:rsidRPr="00EE0CFF" w:rsidRDefault="003004E3" w:rsidP="004B0088">
            <w:pPr>
              <w:autoSpaceDE w:val="0"/>
              <w:autoSpaceDN w:val="0"/>
              <w:adjustRightInd w:val="0"/>
              <w:rPr>
                <w:rFonts w:eastAsia="標楷體"/>
                <w:sz w:val="20"/>
              </w:rPr>
            </w:pPr>
            <w:r w:rsidRPr="00EE0CFF">
              <w:rPr>
                <w:rFonts w:eastAsia="標楷體"/>
                <w:sz w:val="20"/>
              </w:rPr>
              <w:t>(I) Does the company evaluate</w:t>
            </w:r>
          </w:p>
          <w:p w:rsidR="003004E3" w:rsidRDefault="003004E3" w:rsidP="004B0088">
            <w:pPr>
              <w:autoSpaceDE w:val="0"/>
              <w:autoSpaceDN w:val="0"/>
              <w:adjustRightInd w:val="0"/>
              <w:rPr>
                <w:rFonts w:eastAsia="標楷體"/>
                <w:sz w:val="20"/>
              </w:rPr>
            </w:pPr>
            <w:r w:rsidRPr="00EE0CFF">
              <w:rPr>
                <w:rFonts w:eastAsia="標楷體"/>
                <w:sz w:val="20"/>
              </w:rPr>
              <w:t>business partners’ ethical records</w:t>
            </w:r>
            <w:r>
              <w:rPr>
                <w:rFonts w:eastAsia="標楷體" w:hint="eastAsia"/>
                <w:sz w:val="20"/>
              </w:rPr>
              <w:t xml:space="preserve"> </w:t>
            </w:r>
            <w:r w:rsidRPr="00EE0CFF">
              <w:rPr>
                <w:rFonts w:eastAsia="標楷體"/>
                <w:sz w:val="20"/>
              </w:rPr>
              <w:t>and include ethics-related</w:t>
            </w:r>
            <w:r>
              <w:rPr>
                <w:rFonts w:eastAsia="標楷體" w:hint="eastAsia"/>
                <w:sz w:val="20"/>
              </w:rPr>
              <w:t xml:space="preserve"> </w:t>
            </w:r>
            <w:r w:rsidRPr="00EE0CFF">
              <w:rPr>
                <w:rFonts w:eastAsia="標楷體"/>
                <w:sz w:val="20"/>
              </w:rPr>
              <w:t>clauses in business contracts?</w:t>
            </w:r>
          </w:p>
          <w:p w:rsidR="003004E3" w:rsidRDefault="003004E3" w:rsidP="004B0088">
            <w:pPr>
              <w:autoSpaceDE w:val="0"/>
              <w:autoSpaceDN w:val="0"/>
              <w:adjustRightInd w:val="0"/>
              <w:ind w:left="638" w:hanging="638"/>
              <w:rPr>
                <w:rFonts w:eastAsia="標楷體"/>
                <w:sz w:val="20"/>
              </w:rPr>
            </w:pPr>
          </w:p>
          <w:p w:rsidR="003004E3" w:rsidRDefault="003004E3" w:rsidP="004B0088">
            <w:pPr>
              <w:autoSpaceDE w:val="0"/>
              <w:autoSpaceDN w:val="0"/>
              <w:adjustRightInd w:val="0"/>
              <w:ind w:left="638" w:hanging="638"/>
              <w:rPr>
                <w:rFonts w:eastAsia="標楷體"/>
                <w:sz w:val="20"/>
              </w:rPr>
            </w:pPr>
            <w:r w:rsidRPr="00EE0CFF">
              <w:rPr>
                <w:rFonts w:eastAsia="標楷體"/>
                <w:sz w:val="20"/>
              </w:rPr>
              <w:t xml:space="preserve">(II) Does the company establish </w:t>
            </w:r>
          </w:p>
          <w:p w:rsidR="003004E3" w:rsidRDefault="003004E3" w:rsidP="004B0088">
            <w:pPr>
              <w:autoSpaceDE w:val="0"/>
              <w:autoSpaceDN w:val="0"/>
              <w:adjustRightInd w:val="0"/>
              <w:rPr>
                <w:rFonts w:eastAsia="標楷體"/>
                <w:sz w:val="20"/>
              </w:rPr>
            </w:pPr>
            <w:r w:rsidRPr="00EE0CFF">
              <w:rPr>
                <w:rFonts w:eastAsia="標楷體"/>
                <w:sz w:val="20"/>
              </w:rPr>
              <w:t>An</w:t>
            </w:r>
            <w:r>
              <w:rPr>
                <w:rFonts w:eastAsia="標楷體" w:hint="eastAsia"/>
                <w:sz w:val="20"/>
              </w:rPr>
              <w:t xml:space="preserve"> </w:t>
            </w:r>
            <w:r w:rsidRPr="00EE0CFF">
              <w:rPr>
                <w:rFonts w:eastAsia="標楷體"/>
                <w:sz w:val="20"/>
              </w:rPr>
              <w:t>exclusively dedicated unit</w:t>
            </w:r>
            <w:r>
              <w:rPr>
                <w:rFonts w:eastAsia="標楷體" w:hint="eastAsia"/>
                <w:sz w:val="20"/>
              </w:rPr>
              <w:t xml:space="preserve"> </w:t>
            </w:r>
            <w:r w:rsidRPr="00EE0CFF">
              <w:rPr>
                <w:rFonts w:eastAsia="標楷體"/>
                <w:sz w:val="20"/>
              </w:rPr>
              <w:t>supervised by the Board to be in</w:t>
            </w:r>
            <w:r>
              <w:rPr>
                <w:rFonts w:eastAsia="標楷體" w:hint="eastAsia"/>
                <w:sz w:val="20"/>
              </w:rPr>
              <w:t xml:space="preserve"> </w:t>
            </w:r>
            <w:r w:rsidRPr="00EE0CFF">
              <w:rPr>
                <w:rFonts w:eastAsia="標楷體"/>
                <w:sz w:val="20"/>
              </w:rPr>
              <w:t>charge of corporate integrity, and</w:t>
            </w:r>
            <w:r>
              <w:rPr>
                <w:rFonts w:eastAsia="標楷體" w:hint="eastAsia"/>
                <w:sz w:val="20"/>
              </w:rPr>
              <w:t xml:space="preserve"> </w:t>
            </w:r>
            <w:r w:rsidRPr="00EE0CFF">
              <w:rPr>
                <w:rFonts w:eastAsia="標楷體"/>
                <w:sz w:val="20"/>
              </w:rPr>
              <w:t>regularly (at least once a year)</w:t>
            </w:r>
            <w:r>
              <w:rPr>
                <w:rFonts w:eastAsia="標楷體" w:hint="eastAsia"/>
                <w:sz w:val="20"/>
              </w:rPr>
              <w:t xml:space="preserve"> </w:t>
            </w:r>
            <w:r w:rsidRPr="00EE0CFF">
              <w:rPr>
                <w:rFonts w:eastAsia="標楷體"/>
                <w:sz w:val="20"/>
              </w:rPr>
              <w:t xml:space="preserve"> report to the Board about the</w:t>
            </w:r>
            <w:r>
              <w:rPr>
                <w:rFonts w:eastAsia="標楷體" w:hint="eastAsia"/>
                <w:sz w:val="20"/>
              </w:rPr>
              <w:t xml:space="preserve"> </w:t>
            </w:r>
            <w:r w:rsidRPr="00EE0CFF">
              <w:rPr>
                <w:rFonts w:eastAsia="標楷體"/>
                <w:sz w:val="20"/>
              </w:rPr>
              <w:t>implementation of ethical</w:t>
            </w:r>
            <w:r>
              <w:rPr>
                <w:rFonts w:eastAsia="標楷體" w:hint="eastAsia"/>
                <w:sz w:val="20"/>
              </w:rPr>
              <w:t xml:space="preserve"> </w:t>
            </w:r>
            <w:r w:rsidRPr="00EE0CFF">
              <w:rPr>
                <w:rFonts w:eastAsia="標楷體"/>
                <w:sz w:val="20"/>
              </w:rPr>
              <w:t>corporate management policy</w:t>
            </w:r>
            <w:r>
              <w:rPr>
                <w:rFonts w:eastAsia="標楷體" w:hint="eastAsia"/>
                <w:sz w:val="20"/>
              </w:rPr>
              <w:t xml:space="preserve"> </w:t>
            </w:r>
            <w:r w:rsidRPr="00EE0CFF">
              <w:rPr>
                <w:rFonts w:eastAsia="標楷體"/>
                <w:sz w:val="20"/>
              </w:rPr>
              <w:t>and the plan against unethical</w:t>
            </w:r>
            <w:r>
              <w:rPr>
                <w:rFonts w:eastAsia="標楷體" w:hint="eastAsia"/>
                <w:sz w:val="20"/>
              </w:rPr>
              <w:t xml:space="preserve"> </w:t>
            </w:r>
            <w:r w:rsidRPr="00EE0CFF">
              <w:rPr>
                <w:rFonts w:eastAsia="標楷體"/>
                <w:sz w:val="20"/>
              </w:rPr>
              <w:t>conducts?</w:t>
            </w:r>
          </w:p>
          <w:p w:rsidR="003004E3" w:rsidRDefault="003004E3"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Default="00580335" w:rsidP="004B0088">
            <w:pPr>
              <w:autoSpaceDE w:val="0"/>
              <w:autoSpaceDN w:val="0"/>
              <w:adjustRightInd w:val="0"/>
              <w:ind w:leftChars="150" w:left="360"/>
              <w:rPr>
                <w:rFonts w:eastAsia="標楷體"/>
                <w:sz w:val="20"/>
              </w:rPr>
            </w:pPr>
          </w:p>
          <w:p w:rsidR="00580335" w:rsidRPr="00002AF2" w:rsidRDefault="00580335" w:rsidP="004B0088">
            <w:pPr>
              <w:autoSpaceDE w:val="0"/>
              <w:autoSpaceDN w:val="0"/>
              <w:adjustRightInd w:val="0"/>
              <w:ind w:leftChars="150" w:left="360"/>
              <w:rPr>
                <w:rFonts w:eastAsia="標楷體"/>
                <w:sz w:val="20"/>
              </w:rPr>
            </w:pPr>
          </w:p>
          <w:p w:rsidR="003004E3" w:rsidRPr="002F02B1" w:rsidRDefault="003004E3" w:rsidP="004B0088">
            <w:pPr>
              <w:autoSpaceDE w:val="0"/>
              <w:autoSpaceDN w:val="0"/>
              <w:adjustRightInd w:val="0"/>
              <w:ind w:left="638" w:hanging="638"/>
              <w:rPr>
                <w:rFonts w:eastAsia="標楷體"/>
                <w:sz w:val="20"/>
              </w:rPr>
            </w:pPr>
            <w:r w:rsidRPr="002F02B1">
              <w:rPr>
                <w:rFonts w:eastAsia="標楷體"/>
                <w:sz w:val="20"/>
              </w:rPr>
              <w:t>(III) Does the company establish</w:t>
            </w:r>
          </w:p>
          <w:p w:rsidR="003004E3" w:rsidRPr="00002AF2" w:rsidRDefault="003004E3" w:rsidP="004B0088">
            <w:pPr>
              <w:autoSpaceDE w:val="0"/>
              <w:autoSpaceDN w:val="0"/>
              <w:adjustRightInd w:val="0"/>
              <w:rPr>
                <w:rFonts w:eastAsia="標楷體"/>
                <w:sz w:val="20"/>
              </w:rPr>
            </w:pPr>
            <w:r w:rsidRPr="002F02B1">
              <w:rPr>
                <w:rFonts w:eastAsia="標楷體"/>
                <w:sz w:val="20"/>
              </w:rPr>
              <w:t>policies to prevent conflicts of</w:t>
            </w:r>
            <w:r>
              <w:rPr>
                <w:rFonts w:eastAsia="標楷體" w:hint="eastAsia"/>
                <w:sz w:val="20"/>
              </w:rPr>
              <w:t xml:space="preserve"> </w:t>
            </w:r>
            <w:r w:rsidRPr="002F02B1">
              <w:rPr>
                <w:rFonts w:eastAsia="標楷體"/>
                <w:sz w:val="20"/>
              </w:rPr>
              <w:t>interest and provide appropriate</w:t>
            </w:r>
            <w:r>
              <w:rPr>
                <w:rFonts w:eastAsia="標楷體" w:hint="eastAsia"/>
                <w:sz w:val="20"/>
              </w:rPr>
              <w:t xml:space="preserve"> </w:t>
            </w:r>
            <w:r w:rsidRPr="002F02B1">
              <w:rPr>
                <w:rFonts w:eastAsia="標楷體"/>
                <w:sz w:val="20"/>
              </w:rPr>
              <w:t>communication channels, and</w:t>
            </w:r>
            <w:r>
              <w:rPr>
                <w:rFonts w:eastAsia="標楷體" w:hint="eastAsia"/>
                <w:sz w:val="20"/>
              </w:rPr>
              <w:t xml:space="preserve"> </w:t>
            </w:r>
            <w:r w:rsidRPr="002F02B1">
              <w:rPr>
                <w:rFonts w:eastAsia="標楷體"/>
                <w:sz w:val="20"/>
              </w:rPr>
              <w:t>implement it?</w:t>
            </w:r>
            <w:r w:rsidRPr="00002AF2">
              <w:rPr>
                <w:rFonts w:eastAsia="標楷體"/>
                <w:sz w:val="20"/>
              </w:rPr>
              <w:t xml:space="preserve"> </w:t>
            </w:r>
          </w:p>
          <w:p w:rsidR="003004E3" w:rsidRPr="00002AF2" w:rsidRDefault="003004E3" w:rsidP="004B0088">
            <w:pPr>
              <w:autoSpaceDE w:val="0"/>
              <w:autoSpaceDN w:val="0"/>
              <w:adjustRightInd w:val="0"/>
              <w:ind w:left="638" w:hanging="638"/>
              <w:rPr>
                <w:rFonts w:eastAsia="標楷體"/>
                <w:sz w:val="20"/>
              </w:rPr>
            </w:pPr>
          </w:p>
          <w:p w:rsidR="003004E3" w:rsidRPr="00002AF2" w:rsidRDefault="003004E3" w:rsidP="004B0088">
            <w:pPr>
              <w:autoSpaceDE w:val="0"/>
              <w:autoSpaceDN w:val="0"/>
              <w:adjustRightInd w:val="0"/>
              <w:ind w:left="638" w:hanging="638"/>
              <w:rPr>
                <w:rFonts w:eastAsia="標楷體"/>
                <w:sz w:val="20"/>
              </w:rPr>
            </w:pPr>
          </w:p>
          <w:p w:rsidR="003004E3" w:rsidRPr="00002AF2" w:rsidRDefault="003004E3" w:rsidP="004B0088">
            <w:pPr>
              <w:autoSpaceDE w:val="0"/>
              <w:autoSpaceDN w:val="0"/>
              <w:adjustRightInd w:val="0"/>
              <w:ind w:left="638" w:hanging="638"/>
              <w:rPr>
                <w:rFonts w:eastAsia="標楷體"/>
                <w:sz w:val="20"/>
              </w:rPr>
            </w:pPr>
          </w:p>
          <w:p w:rsidR="003004E3" w:rsidRPr="00002AF2" w:rsidRDefault="003004E3" w:rsidP="004B0088">
            <w:pPr>
              <w:autoSpaceDE w:val="0"/>
              <w:autoSpaceDN w:val="0"/>
              <w:adjustRightInd w:val="0"/>
              <w:ind w:left="638" w:hanging="638"/>
              <w:rPr>
                <w:rFonts w:eastAsia="標楷體"/>
                <w:sz w:val="20"/>
              </w:rPr>
            </w:pPr>
          </w:p>
          <w:p w:rsidR="003004E3" w:rsidRPr="00002AF2" w:rsidRDefault="003004E3" w:rsidP="004B0088">
            <w:pPr>
              <w:autoSpaceDE w:val="0"/>
              <w:autoSpaceDN w:val="0"/>
              <w:adjustRightInd w:val="0"/>
              <w:ind w:left="638" w:hanging="638"/>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ind w:left="100" w:hangingChars="50" w:hanging="100"/>
              <w:rPr>
                <w:rFonts w:eastAsia="標楷體"/>
                <w:sz w:val="20"/>
              </w:rPr>
            </w:pPr>
            <w:r w:rsidRPr="002F02B1">
              <w:rPr>
                <w:rFonts w:eastAsia="標楷體"/>
                <w:sz w:val="20"/>
              </w:rPr>
              <w:t>(IV) Has the company Established</w:t>
            </w:r>
            <w:r>
              <w:rPr>
                <w:rFonts w:eastAsia="標楷體" w:hint="eastAsia"/>
                <w:sz w:val="20"/>
              </w:rPr>
              <w:t xml:space="preserve"> </w:t>
            </w:r>
            <w:r w:rsidRPr="002F02B1">
              <w:rPr>
                <w:rFonts w:eastAsia="標楷體"/>
                <w:sz w:val="20"/>
              </w:rPr>
              <w:t>effective systems for both</w:t>
            </w:r>
            <w:r>
              <w:rPr>
                <w:rFonts w:eastAsia="標楷體" w:hint="eastAsia"/>
                <w:sz w:val="20"/>
              </w:rPr>
              <w:t xml:space="preserve"> </w:t>
            </w:r>
            <w:r w:rsidRPr="002F02B1">
              <w:rPr>
                <w:rFonts w:eastAsia="標楷體"/>
                <w:sz w:val="20"/>
              </w:rPr>
              <w:t>accounting and internal control</w:t>
            </w:r>
            <w:r>
              <w:rPr>
                <w:rFonts w:eastAsia="標楷體" w:hint="eastAsia"/>
                <w:sz w:val="20"/>
              </w:rPr>
              <w:t xml:space="preserve"> </w:t>
            </w:r>
            <w:r w:rsidRPr="002F02B1">
              <w:rPr>
                <w:rFonts w:eastAsia="標楷體"/>
                <w:sz w:val="20"/>
              </w:rPr>
              <w:t>to facilitate ethical corporate</w:t>
            </w:r>
            <w:r>
              <w:rPr>
                <w:rFonts w:eastAsia="標楷體" w:hint="eastAsia"/>
                <w:sz w:val="20"/>
              </w:rPr>
              <w:t xml:space="preserve"> </w:t>
            </w:r>
            <w:r w:rsidRPr="002F02B1">
              <w:rPr>
                <w:rFonts w:eastAsia="標楷體"/>
                <w:sz w:val="20"/>
              </w:rPr>
              <w:t>management, and audit the</w:t>
            </w:r>
            <w:r>
              <w:rPr>
                <w:rFonts w:eastAsia="標楷體" w:hint="eastAsia"/>
                <w:sz w:val="20"/>
              </w:rPr>
              <w:t xml:space="preserve"> </w:t>
            </w:r>
            <w:r w:rsidRPr="002F02B1">
              <w:rPr>
                <w:rFonts w:eastAsia="標楷體"/>
                <w:sz w:val="20"/>
              </w:rPr>
              <w:t>implementation of policies of</w:t>
            </w:r>
            <w:r>
              <w:rPr>
                <w:rFonts w:eastAsia="標楷體" w:hint="eastAsia"/>
                <w:sz w:val="20"/>
              </w:rPr>
              <w:t xml:space="preserve"> </w:t>
            </w:r>
            <w:r w:rsidRPr="002F02B1">
              <w:rPr>
                <w:rFonts w:eastAsia="標楷體"/>
                <w:sz w:val="20"/>
              </w:rPr>
              <w:t xml:space="preserve">preventing </w:t>
            </w:r>
            <w:r w:rsidRPr="002F02B1">
              <w:rPr>
                <w:rFonts w:eastAsia="標楷體"/>
                <w:sz w:val="20"/>
              </w:rPr>
              <w:lastRenderedPageBreak/>
              <w:t>unethical conduct, either by internal auditors or</w:t>
            </w:r>
            <w:r>
              <w:rPr>
                <w:rFonts w:eastAsia="標楷體" w:hint="eastAsia"/>
                <w:sz w:val="20"/>
              </w:rPr>
              <w:t xml:space="preserve"> </w:t>
            </w:r>
            <w:r w:rsidRPr="002F02B1">
              <w:rPr>
                <w:rFonts w:eastAsia="標楷體"/>
                <w:sz w:val="20"/>
              </w:rPr>
              <w:t>CPAs on a regular basis?</w:t>
            </w:r>
          </w:p>
          <w:p w:rsidR="003004E3" w:rsidRPr="00002AF2" w:rsidRDefault="003004E3" w:rsidP="004B0088">
            <w:pPr>
              <w:autoSpaceDE w:val="0"/>
              <w:autoSpaceDN w:val="0"/>
              <w:adjustRightInd w:val="0"/>
              <w:ind w:leftChars="200" w:left="480"/>
              <w:rPr>
                <w:rFonts w:eastAsia="標楷體"/>
                <w:sz w:val="20"/>
              </w:rPr>
            </w:pPr>
          </w:p>
          <w:p w:rsidR="003004E3" w:rsidRDefault="003004E3" w:rsidP="004B0088">
            <w:pPr>
              <w:autoSpaceDE w:val="0"/>
              <w:autoSpaceDN w:val="0"/>
              <w:adjustRightInd w:val="0"/>
              <w:ind w:left="690" w:hanging="690"/>
              <w:rPr>
                <w:rFonts w:eastAsia="標楷體"/>
                <w:sz w:val="20"/>
              </w:rPr>
            </w:pPr>
            <w:r w:rsidRPr="002F02B1">
              <w:rPr>
                <w:rFonts w:eastAsia="標楷體"/>
                <w:sz w:val="20"/>
              </w:rPr>
              <w:t>(V) Does the company regularly</w:t>
            </w:r>
          </w:p>
          <w:p w:rsidR="003004E3" w:rsidRPr="00002AF2" w:rsidRDefault="003004E3" w:rsidP="004B0088">
            <w:pPr>
              <w:autoSpaceDE w:val="0"/>
              <w:autoSpaceDN w:val="0"/>
              <w:adjustRightInd w:val="0"/>
              <w:rPr>
                <w:rFonts w:eastAsia="標楷體"/>
                <w:sz w:val="20"/>
              </w:rPr>
            </w:pPr>
            <w:r w:rsidRPr="002F02B1">
              <w:rPr>
                <w:rFonts w:eastAsia="標楷體"/>
                <w:sz w:val="20"/>
              </w:rPr>
              <w:t>Hold</w:t>
            </w:r>
            <w:r>
              <w:rPr>
                <w:rFonts w:eastAsia="標楷體" w:hint="eastAsia"/>
                <w:sz w:val="20"/>
              </w:rPr>
              <w:t xml:space="preserve"> </w:t>
            </w:r>
            <w:r w:rsidRPr="002F02B1">
              <w:rPr>
                <w:rFonts w:eastAsia="標楷體"/>
                <w:sz w:val="20"/>
              </w:rPr>
              <w:t>internal and external educational</w:t>
            </w:r>
            <w:r>
              <w:rPr>
                <w:rFonts w:eastAsia="標楷體" w:hint="eastAsia"/>
                <w:sz w:val="20"/>
              </w:rPr>
              <w:t xml:space="preserve"> </w:t>
            </w:r>
            <w:r w:rsidRPr="002F02B1">
              <w:rPr>
                <w:rFonts w:eastAsia="標楷體"/>
                <w:sz w:val="20"/>
              </w:rPr>
              <w:t>trainings on operational integrity?</w:t>
            </w:r>
          </w:p>
        </w:tc>
        <w:tc>
          <w:tcPr>
            <w:tcW w:w="567" w:type="dxa"/>
            <w:tcBorders>
              <w:top w:val="single" w:sz="6" w:space="0" w:color="auto"/>
              <w:left w:val="single" w:sz="6" w:space="0" w:color="auto"/>
              <w:bottom w:val="single" w:sz="6" w:space="0" w:color="auto"/>
              <w:right w:val="single" w:sz="4" w:space="0" w:color="auto"/>
            </w:tcBorders>
          </w:tcPr>
          <w:p w:rsidR="003004E3" w:rsidRPr="00002AF2" w:rsidRDefault="003004E3" w:rsidP="004B0088">
            <w:pPr>
              <w:autoSpaceDE w:val="0"/>
              <w:autoSpaceDN w:val="0"/>
              <w:adjustRightInd w:val="0"/>
              <w:jc w:val="right"/>
              <w:rPr>
                <w:rFonts w:eastAsia="標楷體"/>
                <w:sz w:val="20"/>
              </w:rPr>
            </w:pPr>
          </w:p>
          <w:p w:rsidR="003004E3" w:rsidRDefault="003004E3" w:rsidP="004B0088">
            <w:pPr>
              <w:autoSpaceDE w:val="0"/>
              <w:autoSpaceDN w:val="0"/>
              <w:adjustRightInd w:val="0"/>
              <w:jc w:val="center"/>
              <w:rPr>
                <w:rFonts w:eastAsia="標楷體"/>
                <w:sz w:val="20"/>
              </w:rPr>
            </w:pPr>
            <w:r>
              <w:rPr>
                <w:rFonts w:eastAsia="標楷體" w:hint="eastAsia"/>
                <w:sz w:val="20"/>
              </w:rPr>
              <w:lastRenderedPageBreak/>
              <w:t>V</w:t>
            </w: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r>
              <w:rPr>
                <w:rFonts w:eastAsia="標楷體" w:hint="eastAsia"/>
                <w:sz w:val="20"/>
              </w:rPr>
              <w:t>V</w:t>
            </w: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580335" w:rsidRDefault="00580335"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r>
              <w:rPr>
                <w:rFonts w:eastAsia="標楷體" w:hint="eastAsia"/>
                <w:sz w:val="20"/>
              </w:rPr>
              <w:t>V</w:t>
            </w:r>
          </w:p>
          <w:p w:rsidR="003004E3" w:rsidRPr="00002AF2"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r w:rsidRPr="00002AF2">
              <w:rPr>
                <w:rFonts w:eastAsia="標楷體" w:hint="eastAsia"/>
                <w:sz w:val="20"/>
              </w:rPr>
              <w:t>V</w:t>
            </w: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r w:rsidRPr="00002AF2">
              <w:rPr>
                <w:rFonts w:eastAsia="標楷體" w:hint="eastAsia"/>
                <w:sz w:val="20"/>
              </w:rPr>
              <w:t>V</w:t>
            </w: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rPr>
                <w:rFonts w:eastAsia="標楷體"/>
                <w:sz w:val="20"/>
              </w:rPr>
            </w:pPr>
          </w:p>
        </w:tc>
        <w:tc>
          <w:tcPr>
            <w:tcW w:w="567" w:type="dxa"/>
            <w:tcBorders>
              <w:top w:val="single" w:sz="6" w:space="0" w:color="auto"/>
              <w:left w:val="single" w:sz="4" w:space="0" w:color="auto"/>
              <w:bottom w:val="single" w:sz="6" w:space="0" w:color="auto"/>
              <w:right w:val="single" w:sz="4" w:space="0" w:color="auto"/>
            </w:tcBorders>
          </w:tcPr>
          <w:p w:rsidR="003004E3" w:rsidRPr="00002AF2" w:rsidRDefault="003004E3" w:rsidP="004B0088">
            <w:pPr>
              <w:autoSpaceDE w:val="0"/>
              <w:autoSpaceDN w:val="0"/>
              <w:adjustRightInd w:val="0"/>
              <w:jc w:val="right"/>
              <w:rPr>
                <w:rFonts w:eastAsia="標楷體"/>
                <w:sz w:val="20"/>
              </w:rPr>
            </w:pPr>
          </w:p>
          <w:p w:rsidR="003004E3" w:rsidRPr="00002AF2" w:rsidRDefault="003004E3" w:rsidP="004B0088">
            <w:pPr>
              <w:autoSpaceDE w:val="0"/>
              <w:autoSpaceDN w:val="0"/>
              <w:adjustRightInd w:val="0"/>
              <w:jc w:val="right"/>
              <w:rPr>
                <w:rFonts w:eastAsia="標楷體"/>
                <w:sz w:val="20"/>
              </w:rPr>
            </w:pPr>
          </w:p>
          <w:p w:rsidR="003004E3" w:rsidRPr="00002AF2" w:rsidRDefault="003004E3" w:rsidP="004B0088">
            <w:pPr>
              <w:autoSpaceDE w:val="0"/>
              <w:autoSpaceDN w:val="0"/>
              <w:adjustRightInd w:val="0"/>
              <w:jc w:val="right"/>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tc>
        <w:tc>
          <w:tcPr>
            <w:tcW w:w="7229" w:type="dxa"/>
            <w:tcBorders>
              <w:top w:val="single" w:sz="6" w:space="0" w:color="auto"/>
              <w:left w:val="single" w:sz="4" w:space="0" w:color="auto"/>
              <w:bottom w:val="single" w:sz="6" w:space="0" w:color="auto"/>
              <w:right w:val="single" w:sz="6" w:space="0" w:color="auto"/>
            </w:tcBorders>
          </w:tcPr>
          <w:p w:rsidR="003004E3" w:rsidRDefault="003004E3" w:rsidP="004B0088">
            <w:pPr>
              <w:autoSpaceDE w:val="0"/>
              <w:autoSpaceDN w:val="0"/>
              <w:adjustRightInd w:val="0"/>
              <w:ind w:left="400" w:hangingChars="200" w:hanging="400"/>
              <w:rPr>
                <w:rFonts w:eastAsia="標楷體"/>
                <w:sz w:val="20"/>
              </w:rPr>
            </w:pPr>
          </w:p>
          <w:p w:rsidR="003004E3" w:rsidRDefault="003004E3" w:rsidP="004B0088">
            <w:pPr>
              <w:autoSpaceDE w:val="0"/>
              <w:autoSpaceDN w:val="0"/>
              <w:adjustRightInd w:val="0"/>
              <w:ind w:left="400" w:hangingChars="200" w:hanging="400"/>
              <w:rPr>
                <w:rFonts w:eastAsia="標楷體"/>
                <w:sz w:val="20"/>
              </w:rPr>
            </w:pPr>
          </w:p>
          <w:p w:rsidR="003004E3" w:rsidRPr="00002AF2" w:rsidRDefault="003004E3" w:rsidP="004B0088">
            <w:pPr>
              <w:autoSpaceDE w:val="0"/>
              <w:autoSpaceDN w:val="0"/>
              <w:adjustRightInd w:val="0"/>
              <w:rPr>
                <w:rFonts w:eastAsia="標楷體"/>
                <w:sz w:val="20"/>
              </w:rPr>
            </w:pPr>
            <w:r w:rsidRPr="007D5235">
              <w:rPr>
                <w:rFonts w:eastAsia="標楷體"/>
                <w:sz w:val="20"/>
              </w:rPr>
              <w:t>(I) Sign the most favorable treatment and cleanliness guarantee agreement with suppliers, no gift money, no deductions, if there is any violation, we will sever contact and seek compensation, in order to obtain the most reasonable quotation, the best quality and the best service.</w:t>
            </w:r>
          </w:p>
          <w:p w:rsidR="003004E3" w:rsidRDefault="003004E3" w:rsidP="004B0088">
            <w:pPr>
              <w:autoSpaceDE w:val="0"/>
              <w:autoSpaceDN w:val="0"/>
              <w:adjustRightInd w:val="0"/>
              <w:rPr>
                <w:rFonts w:eastAsia="標楷體"/>
                <w:sz w:val="20"/>
              </w:rPr>
            </w:pPr>
          </w:p>
          <w:p w:rsidR="003004E3" w:rsidRPr="00002AF2" w:rsidRDefault="003004E3" w:rsidP="004B0088">
            <w:pPr>
              <w:autoSpaceDE w:val="0"/>
              <w:autoSpaceDN w:val="0"/>
              <w:adjustRightInd w:val="0"/>
              <w:rPr>
                <w:rFonts w:eastAsia="標楷體"/>
                <w:sz w:val="20"/>
              </w:rPr>
            </w:pPr>
          </w:p>
          <w:p w:rsidR="003004E3" w:rsidRPr="0085505B" w:rsidRDefault="003004E3" w:rsidP="004B0088">
            <w:pPr>
              <w:autoSpaceDE w:val="0"/>
              <w:autoSpaceDN w:val="0"/>
              <w:adjustRightInd w:val="0"/>
              <w:jc w:val="both"/>
              <w:rPr>
                <w:rFonts w:eastAsia="標楷體"/>
                <w:sz w:val="20"/>
              </w:rPr>
            </w:pPr>
            <w:r w:rsidRPr="0085505B">
              <w:rPr>
                <w:rFonts w:eastAsia="標楷體"/>
                <w:sz w:val="20"/>
              </w:rPr>
              <w:t xml:space="preserve">(II)The part-time unit of the company that promotes the company's honest management is the Management Office, which is responsible for formulating and revising the "Corporate Honest Management Code" and "Integrity Management Operation Procedures and Behavior Guidelines", and supervises the performance of each unit of the company, and regularly reports to the board of directors every year for implementation. As a result, the date of the most recent report to the Board is January </w:t>
            </w:r>
            <w:r w:rsidR="00C15AD9">
              <w:rPr>
                <w:rFonts w:eastAsia="標楷體" w:hint="eastAsia"/>
                <w:sz w:val="20"/>
              </w:rPr>
              <w:t>12</w:t>
            </w:r>
            <w:r w:rsidRPr="0085505B">
              <w:rPr>
                <w:rFonts w:eastAsia="標楷體"/>
                <w:sz w:val="20"/>
              </w:rPr>
              <w:t>, 202</w:t>
            </w:r>
            <w:r w:rsidR="00C15AD9">
              <w:rPr>
                <w:rFonts w:eastAsia="標楷體" w:hint="eastAsia"/>
                <w:sz w:val="20"/>
              </w:rPr>
              <w:t>6</w:t>
            </w:r>
            <w:r w:rsidRPr="0085505B">
              <w:rPr>
                <w:rFonts w:eastAsia="標楷體"/>
                <w:sz w:val="20"/>
              </w:rPr>
              <w:t>.</w:t>
            </w:r>
          </w:p>
          <w:p w:rsidR="003004E3" w:rsidRDefault="00991B49" w:rsidP="004B0088">
            <w:pPr>
              <w:autoSpaceDE w:val="0"/>
              <w:autoSpaceDN w:val="0"/>
              <w:adjustRightInd w:val="0"/>
              <w:jc w:val="both"/>
              <w:rPr>
                <w:rFonts w:ascii="標楷體" w:eastAsia="標楷體" w:hAnsi="標楷體"/>
                <w:sz w:val="20"/>
              </w:rPr>
            </w:pPr>
            <w:r w:rsidRPr="00991B49">
              <w:rPr>
                <w:rFonts w:ascii="標楷體" w:eastAsia="標楷體" w:hAnsi="標楷體"/>
                <w:sz w:val="20"/>
              </w:rPr>
              <w:t xml:space="preserve">The implementation status of integrity management in the past </w:t>
            </w:r>
            <w:r w:rsidR="00A35730">
              <w:rPr>
                <w:rFonts w:ascii="標楷體" w:eastAsia="標楷體" w:hAnsi="標楷體" w:hint="eastAsia"/>
                <w:sz w:val="20"/>
              </w:rPr>
              <w:t>202</w:t>
            </w:r>
            <w:r w:rsidR="00C15AD9">
              <w:rPr>
                <w:rFonts w:ascii="標楷體" w:eastAsia="標楷體" w:hAnsi="標楷體" w:hint="eastAsia"/>
                <w:sz w:val="20"/>
              </w:rPr>
              <w:t>5</w:t>
            </w:r>
            <w:r w:rsidRPr="00991B49">
              <w:rPr>
                <w:rFonts w:ascii="標楷體" w:eastAsia="標楷體" w:hAnsi="標楷體"/>
                <w:sz w:val="20"/>
              </w:rPr>
              <w:t xml:space="preserve"> years is as follows:</w:t>
            </w:r>
          </w:p>
          <w:tbl>
            <w:tblPr>
              <w:tblStyle w:val="a4"/>
              <w:tblW w:w="0" w:type="auto"/>
              <w:tblInd w:w="248" w:type="dxa"/>
              <w:tblLayout w:type="fixed"/>
              <w:tblLook w:val="04A0" w:firstRow="1" w:lastRow="0" w:firstColumn="1" w:lastColumn="0" w:noHBand="0" w:noVBand="1"/>
            </w:tblPr>
            <w:tblGrid>
              <w:gridCol w:w="1418"/>
              <w:gridCol w:w="5244"/>
            </w:tblGrid>
            <w:tr w:rsidR="00991B49" w:rsidRPr="006F5A94" w:rsidTr="00580335">
              <w:trPr>
                <w:trHeight w:val="329"/>
              </w:trPr>
              <w:tc>
                <w:tcPr>
                  <w:tcW w:w="1418" w:type="dxa"/>
                </w:tcPr>
                <w:p w:rsidR="00991B49" w:rsidRPr="00A35730" w:rsidRDefault="00580335" w:rsidP="004B0088">
                  <w:pPr>
                    <w:autoSpaceDE w:val="0"/>
                    <w:autoSpaceDN w:val="0"/>
                    <w:adjustRightInd w:val="0"/>
                    <w:jc w:val="both"/>
                    <w:rPr>
                      <w:rFonts w:ascii="標楷體" w:eastAsia="標楷體" w:hAnsi="標楷體"/>
                      <w:sz w:val="20"/>
                    </w:rPr>
                  </w:pPr>
                  <w:r w:rsidRPr="00A35730">
                    <w:rPr>
                      <w:rFonts w:ascii="標楷體" w:eastAsia="標楷體" w:hAnsi="標楷體"/>
                      <w:sz w:val="20"/>
                    </w:rPr>
                    <w:t>Supplier Commitment</w:t>
                  </w:r>
                </w:p>
              </w:tc>
              <w:tc>
                <w:tcPr>
                  <w:tcW w:w="5244" w:type="dxa"/>
                </w:tcPr>
                <w:p w:rsidR="00991B49" w:rsidRPr="00A35730" w:rsidRDefault="00580335" w:rsidP="004B0088">
                  <w:pPr>
                    <w:autoSpaceDE w:val="0"/>
                    <w:autoSpaceDN w:val="0"/>
                    <w:adjustRightInd w:val="0"/>
                    <w:jc w:val="both"/>
                    <w:rPr>
                      <w:rFonts w:ascii="標楷體" w:eastAsia="標楷體" w:hAnsi="標楷體"/>
                      <w:sz w:val="20"/>
                    </w:rPr>
                  </w:pPr>
                  <w:r w:rsidRPr="00A35730">
                    <w:rPr>
                      <w:rFonts w:ascii="標楷體" w:eastAsia="標楷體" w:hAnsi="標楷體"/>
                      <w:sz w:val="20"/>
                    </w:rPr>
                    <w:t>Establish a supplier manual and sign the "Most Favorable Treatment and Integrity Guarantee Agreement" and "Confidentiality Agreement".</w:t>
                  </w:r>
                </w:p>
              </w:tc>
            </w:tr>
            <w:tr w:rsidR="00991B49" w:rsidRPr="006F5A94" w:rsidTr="00580335">
              <w:trPr>
                <w:trHeight w:val="344"/>
              </w:trPr>
              <w:tc>
                <w:tcPr>
                  <w:tcW w:w="1418" w:type="dxa"/>
                </w:tcPr>
                <w:p w:rsidR="00991B49" w:rsidRPr="00A35730" w:rsidRDefault="00580335" w:rsidP="004B0088">
                  <w:pPr>
                    <w:autoSpaceDE w:val="0"/>
                    <w:autoSpaceDN w:val="0"/>
                    <w:adjustRightInd w:val="0"/>
                    <w:jc w:val="both"/>
                    <w:rPr>
                      <w:rFonts w:ascii="標楷體" w:eastAsia="標楷體" w:hAnsi="標楷體"/>
                      <w:sz w:val="20"/>
                    </w:rPr>
                  </w:pPr>
                  <w:r w:rsidRPr="00A35730">
                    <w:rPr>
                      <w:rFonts w:ascii="標楷體" w:eastAsia="標楷體" w:hAnsi="標楷體"/>
                      <w:sz w:val="20"/>
                    </w:rPr>
                    <w:t>Education Training</w:t>
                  </w:r>
                </w:p>
              </w:tc>
              <w:tc>
                <w:tcPr>
                  <w:tcW w:w="5244" w:type="dxa"/>
                </w:tcPr>
                <w:p w:rsidR="00991B49" w:rsidRPr="00A35730" w:rsidRDefault="00991B49" w:rsidP="004B0088">
                  <w:pPr>
                    <w:autoSpaceDE w:val="0"/>
                    <w:autoSpaceDN w:val="0"/>
                    <w:adjustRightInd w:val="0"/>
                    <w:jc w:val="both"/>
                    <w:rPr>
                      <w:rFonts w:ascii="標楷體" w:eastAsia="標楷體" w:hAnsi="標楷體"/>
                      <w:sz w:val="20"/>
                    </w:rPr>
                  </w:pPr>
                  <w:r w:rsidRPr="00A35730">
                    <w:rPr>
                      <w:rFonts w:ascii="標楷體" w:eastAsia="標楷體" w:hAnsi="標楷體" w:hint="eastAsia"/>
                      <w:sz w:val="16"/>
                      <w:szCs w:val="16"/>
                    </w:rPr>
                    <w:t>●</w:t>
                  </w:r>
                  <w:r w:rsidR="00580335" w:rsidRPr="00A35730">
                    <w:rPr>
                      <w:rFonts w:ascii="標楷體" w:eastAsia="標楷體" w:hAnsi="標楷體"/>
                      <w:sz w:val="20"/>
                    </w:rPr>
                    <w:t xml:space="preserve">A total of </w:t>
                  </w:r>
                  <w:r w:rsidR="00C15AD9">
                    <w:rPr>
                      <w:rFonts w:ascii="標楷體" w:eastAsia="標楷體" w:hAnsi="標楷體" w:hint="eastAsia"/>
                      <w:sz w:val="20"/>
                    </w:rPr>
                    <w:t>344</w:t>
                  </w:r>
                  <w:r w:rsidR="00580335" w:rsidRPr="00A35730">
                    <w:rPr>
                      <w:rFonts w:ascii="標楷體" w:eastAsia="標楷體" w:hAnsi="標楷體"/>
                      <w:sz w:val="20"/>
                    </w:rPr>
                    <w:t xml:space="preserve"> people (</w:t>
                  </w:r>
                  <w:r w:rsidR="00C15AD9">
                    <w:rPr>
                      <w:rFonts w:ascii="標楷體" w:eastAsia="標楷體" w:hAnsi="標楷體" w:hint="eastAsia"/>
                      <w:sz w:val="20"/>
                    </w:rPr>
                    <w:t>106</w:t>
                  </w:r>
                  <w:r w:rsidR="00580335" w:rsidRPr="00A35730">
                    <w:rPr>
                      <w:rFonts w:ascii="標楷體" w:eastAsia="標楷體" w:hAnsi="標楷體"/>
                      <w:sz w:val="20"/>
                    </w:rPr>
                    <w:t xml:space="preserve"> hours) completed integrity and legal compliance education.</w:t>
                  </w:r>
                </w:p>
                <w:p w:rsidR="00991B49" w:rsidRPr="00A35730" w:rsidRDefault="00991B49" w:rsidP="00C15AD9">
                  <w:pPr>
                    <w:autoSpaceDE w:val="0"/>
                    <w:autoSpaceDN w:val="0"/>
                    <w:adjustRightInd w:val="0"/>
                    <w:jc w:val="both"/>
                    <w:rPr>
                      <w:rFonts w:ascii="標楷體" w:eastAsia="標楷體" w:hAnsi="標楷體"/>
                      <w:sz w:val="20"/>
                    </w:rPr>
                  </w:pPr>
                  <w:r w:rsidRPr="00A35730">
                    <w:rPr>
                      <w:rFonts w:ascii="標楷體" w:eastAsia="標楷體" w:hAnsi="標楷體" w:hint="eastAsia"/>
                      <w:sz w:val="16"/>
                      <w:szCs w:val="16"/>
                    </w:rPr>
                    <w:t>●</w:t>
                  </w:r>
                  <w:r w:rsidR="00580335" w:rsidRPr="00A35730">
                    <w:rPr>
                      <w:rFonts w:ascii="標楷體" w:eastAsia="標楷體" w:hAnsi="標楷體"/>
                      <w:sz w:val="20"/>
                    </w:rPr>
                    <w:t xml:space="preserve">A total of </w:t>
                  </w:r>
                  <w:r w:rsidR="00A35730" w:rsidRPr="00A35730">
                    <w:rPr>
                      <w:rFonts w:ascii="標楷體" w:eastAsia="標楷體" w:hAnsi="標楷體" w:hint="eastAsia"/>
                      <w:sz w:val="20"/>
                    </w:rPr>
                    <w:t>2</w:t>
                  </w:r>
                  <w:r w:rsidR="00C15AD9">
                    <w:rPr>
                      <w:rFonts w:ascii="標楷體" w:eastAsia="標楷體" w:hAnsi="標楷體" w:hint="eastAsia"/>
                      <w:sz w:val="20"/>
                    </w:rPr>
                    <w:t>74</w:t>
                  </w:r>
                  <w:r w:rsidR="00580335" w:rsidRPr="00A35730">
                    <w:rPr>
                      <w:rFonts w:ascii="標楷體" w:eastAsia="標楷體" w:hAnsi="標楷體"/>
                      <w:sz w:val="20"/>
                    </w:rPr>
                    <w:t xml:space="preserve"> people (</w:t>
                  </w:r>
                  <w:r w:rsidR="00C15AD9">
                    <w:rPr>
                      <w:rFonts w:ascii="標楷體" w:eastAsia="標楷體" w:hAnsi="標楷體" w:hint="eastAsia"/>
                      <w:sz w:val="20"/>
                    </w:rPr>
                    <w:t>176</w:t>
                  </w:r>
                  <w:r w:rsidR="00580335" w:rsidRPr="00A35730">
                    <w:rPr>
                      <w:rFonts w:ascii="標楷體" w:eastAsia="標楷體" w:hAnsi="標楷體"/>
                      <w:sz w:val="20"/>
                    </w:rPr>
                    <w:t xml:space="preserve"> hours) completed safety and health education</w:t>
                  </w:r>
                  <w:r w:rsidR="00580335" w:rsidRPr="00A35730">
                    <w:rPr>
                      <w:rFonts w:ascii="標楷體" w:eastAsia="標楷體" w:hAnsi="標楷體" w:hint="eastAsia"/>
                      <w:sz w:val="20"/>
                    </w:rPr>
                    <w:t>.</w:t>
                  </w:r>
                </w:p>
              </w:tc>
            </w:tr>
            <w:tr w:rsidR="00991B49" w:rsidRPr="006F5A94" w:rsidTr="00580335">
              <w:trPr>
                <w:trHeight w:val="329"/>
              </w:trPr>
              <w:tc>
                <w:tcPr>
                  <w:tcW w:w="1418" w:type="dxa"/>
                </w:tcPr>
                <w:p w:rsidR="00991B49" w:rsidRPr="00A35730" w:rsidRDefault="00580335" w:rsidP="004B0088">
                  <w:pPr>
                    <w:autoSpaceDE w:val="0"/>
                    <w:autoSpaceDN w:val="0"/>
                    <w:adjustRightInd w:val="0"/>
                    <w:jc w:val="both"/>
                    <w:rPr>
                      <w:rFonts w:ascii="標楷體" w:eastAsia="標楷體" w:hAnsi="標楷體"/>
                      <w:sz w:val="20"/>
                    </w:rPr>
                  </w:pPr>
                  <w:r w:rsidRPr="00A35730">
                    <w:rPr>
                      <w:rFonts w:ascii="標楷體" w:eastAsia="標楷體" w:hAnsi="標楷體" w:hint="eastAsia"/>
                      <w:sz w:val="20"/>
                    </w:rPr>
                    <w:t>P</w:t>
                  </w:r>
                  <w:r w:rsidRPr="00A35730">
                    <w:rPr>
                      <w:rFonts w:ascii="標楷體" w:eastAsia="標楷體" w:hAnsi="標楷體"/>
                      <w:sz w:val="20"/>
                    </w:rPr>
                    <w:t>romise</w:t>
                  </w:r>
                </w:p>
              </w:tc>
              <w:tc>
                <w:tcPr>
                  <w:tcW w:w="5244" w:type="dxa"/>
                </w:tcPr>
                <w:p w:rsidR="00991B49" w:rsidRPr="00A35730" w:rsidRDefault="00580335" w:rsidP="004B0088">
                  <w:pPr>
                    <w:autoSpaceDE w:val="0"/>
                    <w:autoSpaceDN w:val="0"/>
                    <w:adjustRightInd w:val="0"/>
                    <w:jc w:val="both"/>
                    <w:rPr>
                      <w:rFonts w:ascii="標楷體" w:eastAsia="標楷體" w:hAnsi="標楷體"/>
                      <w:sz w:val="20"/>
                    </w:rPr>
                  </w:pPr>
                  <w:r w:rsidRPr="00A35730">
                    <w:rPr>
                      <w:rFonts w:ascii="標楷體" w:eastAsia="標楷體" w:hAnsi="標楷體"/>
                      <w:sz w:val="20"/>
                    </w:rPr>
                    <w:t>Employee registration is a service commitment letter (100%). Directors and senior executives signed the Declaration of Compliance with the Code of Business Integrity(100%).</w:t>
                  </w:r>
                </w:p>
              </w:tc>
            </w:tr>
            <w:tr w:rsidR="00991B49" w:rsidTr="00580335">
              <w:trPr>
                <w:trHeight w:val="358"/>
              </w:trPr>
              <w:tc>
                <w:tcPr>
                  <w:tcW w:w="1418" w:type="dxa"/>
                </w:tcPr>
                <w:p w:rsidR="00991B49" w:rsidRPr="00A35730" w:rsidRDefault="00580335" w:rsidP="004B0088">
                  <w:pPr>
                    <w:autoSpaceDE w:val="0"/>
                    <w:autoSpaceDN w:val="0"/>
                    <w:adjustRightInd w:val="0"/>
                    <w:jc w:val="both"/>
                    <w:rPr>
                      <w:rFonts w:ascii="標楷體" w:eastAsia="標楷體" w:hAnsi="標楷體"/>
                      <w:sz w:val="20"/>
                    </w:rPr>
                  </w:pPr>
                  <w:r w:rsidRPr="00A35730">
                    <w:rPr>
                      <w:rFonts w:ascii="標楷體" w:eastAsia="標楷體" w:hAnsi="標楷體"/>
                      <w:sz w:val="20"/>
                    </w:rPr>
                    <w:lastRenderedPageBreak/>
                    <w:t>Propaganda</w:t>
                  </w:r>
                </w:p>
              </w:tc>
              <w:tc>
                <w:tcPr>
                  <w:tcW w:w="5244" w:type="dxa"/>
                </w:tcPr>
                <w:p w:rsidR="00991B49" w:rsidRPr="00A35730" w:rsidRDefault="00580335" w:rsidP="004B0088">
                  <w:pPr>
                    <w:autoSpaceDE w:val="0"/>
                    <w:autoSpaceDN w:val="0"/>
                    <w:adjustRightInd w:val="0"/>
                    <w:jc w:val="both"/>
                    <w:rPr>
                      <w:rFonts w:ascii="標楷體" w:eastAsia="標楷體" w:hAnsi="標楷體"/>
                      <w:sz w:val="20"/>
                    </w:rPr>
                  </w:pPr>
                  <w:r w:rsidRPr="00A35730">
                    <w:rPr>
                      <w:rFonts w:ascii="標楷體" w:eastAsia="標楷體" w:hAnsi="標楷體"/>
                      <w:sz w:val="20"/>
                    </w:rPr>
                    <w:t>Promote integrity and confidentiality responsibilities through announcements and emails, and establish a reporting system</w:t>
                  </w:r>
                  <w:r w:rsidR="00991B49" w:rsidRPr="00A35730">
                    <w:rPr>
                      <w:rFonts w:ascii="標楷體" w:eastAsia="標楷體" w:hAnsi="標楷體" w:hint="eastAsia"/>
                      <w:sz w:val="20"/>
                    </w:rPr>
                    <w:t>，</w:t>
                  </w:r>
                  <w:hyperlink r:id="rId6" w:history="1">
                    <w:r w:rsidRPr="00A35730">
                      <w:rPr>
                        <w:rStyle w:val="a3"/>
                        <w:rFonts w:ascii="標楷體" w:eastAsia="標楷體" w:hAnsi="標楷體"/>
                        <w:color w:val="auto"/>
                        <w:sz w:val="20"/>
                      </w:rPr>
                      <w:t>Report appeal email</w:t>
                    </w:r>
                    <w:r w:rsidRPr="00A35730">
                      <w:rPr>
                        <w:rStyle w:val="a3"/>
                        <w:rFonts w:ascii="標楷體" w:eastAsia="標楷體" w:hAnsi="標楷體" w:hint="eastAsia"/>
                        <w:color w:val="auto"/>
                        <w:sz w:val="20"/>
                      </w:rPr>
                      <w:t xml:space="preserve"> ：</w:t>
                    </w:r>
                    <w:r w:rsidRPr="00A35730">
                      <w:rPr>
                        <w:rStyle w:val="a3"/>
                        <w:rFonts w:ascii="標楷體" w:eastAsia="標楷體" w:hAnsi="標楷體"/>
                        <w:color w:val="auto"/>
                        <w:sz w:val="20"/>
                      </w:rPr>
                      <w:t>susan@aerowin.com</w:t>
                    </w:r>
                  </w:hyperlink>
                  <w:r w:rsidR="00991B49" w:rsidRPr="00A35730">
                    <w:rPr>
                      <w:rFonts w:ascii="標楷體" w:eastAsia="標楷體" w:hAnsi="標楷體" w:hint="eastAsia"/>
                      <w:sz w:val="20"/>
                    </w:rPr>
                    <w:t xml:space="preserve"> 。</w:t>
                  </w:r>
                </w:p>
              </w:tc>
            </w:tr>
          </w:tbl>
          <w:p w:rsidR="003004E3" w:rsidRPr="00991B49" w:rsidRDefault="003004E3" w:rsidP="004B0088">
            <w:pPr>
              <w:autoSpaceDE w:val="0"/>
              <w:autoSpaceDN w:val="0"/>
              <w:adjustRightInd w:val="0"/>
              <w:jc w:val="both"/>
              <w:rPr>
                <w:rFonts w:ascii="標楷體" w:eastAsia="標楷體" w:hAnsi="標楷體"/>
                <w:sz w:val="20"/>
              </w:rPr>
            </w:pPr>
          </w:p>
          <w:p w:rsidR="003004E3" w:rsidRDefault="003004E3" w:rsidP="004B0088">
            <w:pPr>
              <w:autoSpaceDE w:val="0"/>
              <w:autoSpaceDN w:val="0"/>
              <w:adjustRightInd w:val="0"/>
              <w:jc w:val="both"/>
              <w:rPr>
                <w:rFonts w:ascii="標楷體" w:eastAsia="標楷體" w:hAnsi="標楷體"/>
                <w:sz w:val="20"/>
              </w:rPr>
            </w:pPr>
          </w:p>
          <w:p w:rsidR="003004E3" w:rsidRPr="003004E3" w:rsidRDefault="003004E3" w:rsidP="004B0088">
            <w:pPr>
              <w:autoSpaceDE w:val="0"/>
              <w:autoSpaceDN w:val="0"/>
              <w:adjustRightInd w:val="0"/>
              <w:rPr>
                <w:rFonts w:eastAsia="標楷體"/>
                <w:sz w:val="20"/>
              </w:rPr>
            </w:pPr>
            <w:r w:rsidRPr="003004E3">
              <w:rPr>
                <w:rFonts w:eastAsia="標楷體"/>
                <w:sz w:val="20"/>
              </w:rPr>
              <w:t>(III)</w:t>
            </w:r>
            <w:r w:rsidRPr="003004E3">
              <w:rPr>
                <w:rFonts w:eastAsia="標楷體" w:hint="eastAsia"/>
                <w:sz w:val="20"/>
              </w:rPr>
              <w:t xml:space="preserve"> </w:t>
            </w:r>
            <w:r w:rsidRPr="003004E3">
              <w:rPr>
                <w:rFonts w:eastAsia="標楷體"/>
                <w:sz w:val="20"/>
              </w:rPr>
              <w:t>The company's "Directors and Managers Ethical Code of Conduct" and "Company Integrity In the "Code of Conduct", there are policies to prevent conflicts of interest, and the company  The directors also uphold the high degree of discipline. For the proposals listed by the board of directors, if they are not related to their own When the legal person or the legal person it represents has an interested relationship, thereby detrimental to the interests of the company, Do not participate in discussion and voting and shall be avoided. In addition, the company has a "work "Working Rules", which clearly stipulates that all employees of the company shall not use their powers to benefit others or To prevent employees from sacrificing the rights and interests of the company due to personal interests; internally: The internal website has a "misconduct reporting" mechanism and employee mailboxes.  External: There is a complaint channel in the "Stakeholders Zone" of the company's website.</w:t>
            </w:r>
          </w:p>
          <w:p w:rsidR="003004E3" w:rsidRPr="003004E3" w:rsidRDefault="003004E3" w:rsidP="004B0088">
            <w:pPr>
              <w:autoSpaceDE w:val="0"/>
              <w:autoSpaceDN w:val="0"/>
              <w:adjustRightInd w:val="0"/>
              <w:rPr>
                <w:rFonts w:eastAsia="標楷體"/>
                <w:sz w:val="20"/>
              </w:rPr>
            </w:pPr>
            <w:r w:rsidRPr="003004E3">
              <w:rPr>
                <w:rFonts w:eastAsia="標楷體" w:hint="eastAsia"/>
                <w:sz w:val="20"/>
              </w:rPr>
              <w:t xml:space="preserve">    </w:t>
            </w:r>
          </w:p>
          <w:p w:rsidR="003004E3" w:rsidRPr="003004E3" w:rsidRDefault="003004E3" w:rsidP="004B0088">
            <w:pPr>
              <w:autoSpaceDE w:val="0"/>
              <w:autoSpaceDN w:val="0"/>
              <w:adjustRightInd w:val="0"/>
              <w:rPr>
                <w:rFonts w:eastAsia="標楷體"/>
                <w:sz w:val="20"/>
              </w:rPr>
            </w:pPr>
            <w:r w:rsidRPr="003004E3">
              <w:rPr>
                <w:rFonts w:eastAsia="標楷體"/>
                <w:sz w:val="20"/>
              </w:rPr>
              <w:t xml:space="preserve">(IV) In order to ensure the implementation of honest management, the company has established an effective accounting system and </w:t>
            </w:r>
            <w:r w:rsidRPr="003004E3">
              <w:rPr>
                <w:rFonts w:eastAsia="標楷體" w:hint="eastAsia"/>
                <w:sz w:val="20"/>
              </w:rPr>
              <w:t xml:space="preserve"> </w:t>
            </w:r>
            <w:r w:rsidRPr="003004E3">
              <w:rPr>
                <w:rFonts w:eastAsia="標楷體"/>
                <w:sz w:val="20"/>
              </w:rPr>
              <w:t>Internal control system, the audit unit regularly audits the relevant compliance matters of each unit of the company Items, accountants also review the implementation of the company's internal control system every year. if special When special circumstances occur, special inspections will be arranged separately.</w:t>
            </w:r>
          </w:p>
          <w:p w:rsidR="003004E3" w:rsidRPr="003004E3" w:rsidRDefault="003004E3" w:rsidP="004B0088">
            <w:pPr>
              <w:autoSpaceDE w:val="0"/>
              <w:autoSpaceDN w:val="0"/>
              <w:adjustRightInd w:val="0"/>
              <w:rPr>
                <w:rFonts w:eastAsia="標楷體"/>
                <w:sz w:val="20"/>
              </w:rPr>
            </w:pPr>
          </w:p>
          <w:p w:rsidR="003004E3" w:rsidRPr="003004E3" w:rsidRDefault="003004E3" w:rsidP="004B0088">
            <w:pPr>
              <w:autoSpaceDE w:val="0"/>
              <w:autoSpaceDN w:val="0"/>
              <w:adjustRightInd w:val="0"/>
              <w:rPr>
                <w:rFonts w:eastAsia="標楷體"/>
                <w:sz w:val="20"/>
              </w:rPr>
            </w:pPr>
          </w:p>
          <w:p w:rsidR="003004E3" w:rsidRP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580335" w:rsidRDefault="00580335" w:rsidP="004B0088">
            <w:pPr>
              <w:autoSpaceDE w:val="0"/>
              <w:autoSpaceDN w:val="0"/>
              <w:adjustRightInd w:val="0"/>
              <w:rPr>
                <w:rFonts w:eastAsia="標楷體"/>
                <w:sz w:val="20"/>
              </w:rPr>
            </w:pPr>
          </w:p>
          <w:p w:rsidR="003004E3" w:rsidRPr="00002AF2" w:rsidRDefault="003004E3" w:rsidP="004B0088">
            <w:pPr>
              <w:autoSpaceDE w:val="0"/>
              <w:autoSpaceDN w:val="0"/>
              <w:adjustRightInd w:val="0"/>
              <w:rPr>
                <w:rFonts w:eastAsia="標楷體"/>
                <w:sz w:val="20"/>
              </w:rPr>
            </w:pPr>
            <w:r w:rsidRPr="007D5235">
              <w:rPr>
                <w:rFonts w:eastAsia="標楷體"/>
                <w:sz w:val="20"/>
              </w:rPr>
              <w:t>(V) The company has established the "Company Integrity Management Code", which builds the belief of integrity management into the corporate culture, and publicizes it in supervisory meetings and regular employee internal education and training from time to time, so that supervisors and employees can fully understand the company's concept of integrity management And relevant norms, in order to achieve the effectiveness of education and publicity.</w:t>
            </w:r>
          </w:p>
        </w:tc>
        <w:tc>
          <w:tcPr>
            <w:tcW w:w="4678" w:type="dxa"/>
            <w:tcBorders>
              <w:top w:val="single" w:sz="6" w:space="0" w:color="auto"/>
              <w:left w:val="single" w:sz="6" w:space="0" w:color="auto"/>
              <w:bottom w:val="single" w:sz="6" w:space="0" w:color="auto"/>
              <w:right w:val="single" w:sz="6" w:space="0" w:color="auto"/>
            </w:tcBorders>
          </w:tcPr>
          <w:p w:rsidR="003004E3" w:rsidRPr="00002AF2" w:rsidRDefault="003004E3" w:rsidP="004B0088">
            <w:pPr>
              <w:autoSpaceDE w:val="0"/>
              <w:autoSpaceDN w:val="0"/>
              <w:adjustRightInd w:val="0"/>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lastRenderedPageBreak/>
              <w:t>No Significant Variation</w:t>
            </w: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t>No Significant Variation</w:t>
            </w: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580335" w:rsidRDefault="00580335"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t>No Significant Variation</w:t>
            </w: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t>No Significant Variation</w:t>
            </w: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t>No Significant Variation</w:t>
            </w:r>
          </w:p>
          <w:p w:rsidR="003004E3" w:rsidRPr="00002AF2" w:rsidRDefault="003004E3" w:rsidP="004B0088">
            <w:pPr>
              <w:autoSpaceDE w:val="0"/>
              <w:autoSpaceDN w:val="0"/>
              <w:adjustRightInd w:val="0"/>
              <w:jc w:val="both"/>
              <w:rPr>
                <w:rFonts w:eastAsia="標楷體"/>
                <w:sz w:val="20"/>
              </w:rPr>
            </w:pPr>
          </w:p>
        </w:tc>
      </w:tr>
      <w:tr w:rsidR="003004E3" w:rsidRPr="00002AF2" w:rsidTr="003004E3">
        <w:tc>
          <w:tcPr>
            <w:tcW w:w="2694" w:type="dxa"/>
            <w:tcBorders>
              <w:top w:val="single" w:sz="6" w:space="0" w:color="auto"/>
              <w:left w:val="single" w:sz="6" w:space="0" w:color="auto"/>
              <w:bottom w:val="single" w:sz="6" w:space="0" w:color="auto"/>
              <w:right w:val="single" w:sz="6" w:space="0" w:color="auto"/>
            </w:tcBorders>
          </w:tcPr>
          <w:p w:rsidR="003004E3" w:rsidRPr="002F02B1" w:rsidRDefault="003004E3" w:rsidP="004B0088">
            <w:pPr>
              <w:autoSpaceDE w:val="0"/>
              <w:autoSpaceDN w:val="0"/>
              <w:adjustRightInd w:val="0"/>
              <w:jc w:val="both"/>
              <w:rPr>
                <w:rFonts w:eastAsia="標楷體"/>
                <w:sz w:val="20"/>
              </w:rPr>
            </w:pPr>
            <w:r w:rsidRPr="002F02B1">
              <w:rPr>
                <w:rFonts w:eastAsia="標楷體"/>
                <w:sz w:val="20"/>
              </w:rPr>
              <w:lastRenderedPageBreak/>
              <w:t>III. Operation of the integrity</w:t>
            </w:r>
          </w:p>
          <w:p w:rsidR="003004E3" w:rsidRPr="002F02B1" w:rsidRDefault="003004E3" w:rsidP="004B0088">
            <w:pPr>
              <w:autoSpaceDE w:val="0"/>
              <w:autoSpaceDN w:val="0"/>
              <w:adjustRightInd w:val="0"/>
              <w:jc w:val="both"/>
              <w:rPr>
                <w:rFonts w:eastAsia="標楷體"/>
                <w:sz w:val="20"/>
              </w:rPr>
            </w:pPr>
            <w:r w:rsidRPr="002F02B1">
              <w:rPr>
                <w:rFonts w:eastAsia="標楷體"/>
                <w:sz w:val="20"/>
              </w:rPr>
              <w:t>channel</w:t>
            </w:r>
          </w:p>
          <w:p w:rsidR="003004E3" w:rsidRPr="00002AF2" w:rsidRDefault="003004E3" w:rsidP="004B0088">
            <w:pPr>
              <w:autoSpaceDE w:val="0"/>
              <w:autoSpaceDN w:val="0"/>
              <w:adjustRightInd w:val="0"/>
              <w:rPr>
                <w:rFonts w:eastAsia="標楷體"/>
                <w:sz w:val="20"/>
              </w:rPr>
            </w:pPr>
            <w:r w:rsidRPr="002F02B1">
              <w:rPr>
                <w:rFonts w:eastAsia="標楷體"/>
                <w:sz w:val="20"/>
              </w:rPr>
              <w:t>(I) Does the company establish Both</w:t>
            </w:r>
            <w:r>
              <w:rPr>
                <w:rFonts w:eastAsia="標楷體" w:hint="eastAsia"/>
                <w:sz w:val="20"/>
              </w:rPr>
              <w:t xml:space="preserve"> </w:t>
            </w:r>
            <w:r w:rsidRPr="002F02B1">
              <w:rPr>
                <w:rFonts w:eastAsia="標楷體"/>
                <w:sz w:val="20"/>
              </w:rPr>
              <w:t>a reward/punishment system and</w:t>
            </w:r>
            <w:r>
              <w:rPr>
                <w:rFonts w:eastAsia="標楷體" w:hint="eastAsia"/>
                <w:sz w:val="20"/>
              </w:rPr>
              <w:t xml:space="preserve"> </w:t>
            </w:r>
            <w:r w:rsidRPr="002F02B1">
              <w:rPr>
                <w:rFonts w:eastAsia="標楷體"/>
                <w:sz w:val="20"/>
              </w:rPr>
              <w:t>an integrity hotline? Can the</w:t>
            </w:r>
            <w:r>
              <w:rPr>
                <w:rFonts w:eastAsia="標楷體" w:hint="eastAsia"/>
                <w:sz w:val="20"/>
              </w:rPr>
              <w:t xml:space="preserve"> </w:t>
            </w:r>
            <w:r w:rsidRPr="002F02B1">
              <w:rPr>
                <w:rFonts w:eastAsia="標楷體"/>
                <w:sz w:val="20"/>
              </w:rPr>
              <w:t>accused be reached by an</w:t>
            </w:r>
            <w:r>
              <w:rPr>
                <w:rFonts w:eastAsia="標楷體" w:hint="eastAsia"/>
                <w:sz w:val="20"/>
              </w:rPr>
              <w:t xml:space="preserve"> </w:t>
            </w:r>
            <w:r w:rsidRPr="002F02B1">
              <w:rPr>
                <w:rFonts w:eastAsia="標楷體"/>
                <w:sz w:val="20"/>
              </w:rPr>
              <w:t>appropriate person for followup?</w:t>
            </w:r>
          </w:p>
          <w:p w:rsidR="003004E3" w:rsidRPr="00002AF2" w:rsidRDefault="003004E3" w:rsidP="004B0088">
            <w:pPr>
              <w:autoSpaceDE w:val="0"/>
              <w:autoSpaceDN w:val="0"/>
              <w:adjustRightInd w:val="0"/>
              <w:ind w:left="638" w:hanging="638"/>
              <w:rPr>
                <w:rFonts w:eastAsia="標楷體"/>
                <w:sz w:val="20"/>
              </w:rPr>
            </w:pPr>
          </w:p>
          <w:p w:rsidR="003004E3" w:rsidRPr="00002AF2" w:rsidRDefault="003004E3" w:rsidP="004B0088">
            <w:pPr>
              <w:autoSpaceDE w:val="0"/>
              <w:autoSpaceDN w:val="0"/>
              <w:adjustRightInd w:val="0"/>
              <w:ind w:left="638" w:hanging="638"/>
              <w:rPr>
                <w:rFonts w:eastAsia="標楷體"/>
                <w:sz w:val="20"/>
              </w:rPr>
            </w:pPr>
          </w:p>
          <w:p w:rsidR="003004E3" w:rsidRDefault="003004E3" w:rsidP="004B0088">
            <w:pPr>
              <w:autoSpaceDE w:val="0"/>
              <w:autoSpaceDN w:val="0"/>
              <w:adjustRightInd w:val="0"/>
              <w:ind w:left="638" w:hanging="638"/>
              <w:rPr>
                <w:rFonts w:eastAsia="標楷體"/>
                <w:sz w:val="20"/>
              </w:rPr>
            </w:pPr>
          </w:p>
          <w:p w:rsidR="003004E3" w:rsidRDefault="003004E3" w:rsidP="004B0088">
            <w:pPr>
              <w:autoSpaceDE w:val="0"/>
              <w:autoSpaceDN w:val="0"/>
              <w:adjustRightInd w:val="0"/>
              <w:ind w:left="638" w:hanging="638"/>
              <w:rPr>
                <w:rFonts w:eastAsia="標楷體"/>
                <w:sz w:val="20"/>
              </w:rPr>
            </w:pPr>
          </w:p>
          <w:p w:rsidR="003004E3" w:rsidRDefault="003004E3" w:rsidP="004B0088">
            <w:pPr>
              <w:autoSpaceDE w:val="0"/>
              <w:autoSpaceDN w:val="0"/>
              <w:adjustRightInd w:val="0"/>
              <w:ind w:left="638" w:hanging="638"/>
              <w:rPr>
                <w:rFonts w:eastAsia="標楷體"/>
                <w:sz w:val="20"/>
              </w:rPr>
            </w:pPr>
          </w:p>
          <w:p w:rsidR="003004E3" w:rsidRDefault="003004E3" w:rsidP="004B0088">
            <w:pPr>
              <w:autoSpaceDE w:val="0"/>
              <w:autoSpaceDN w:val="0"/>
              <w:adjustRightInd w:val="0"/>
              <w:ind w:left="638" w:hanging="638"/>
              <w:rPr>
                <w:rFonts w:eastAsia="標楷體"/>
                <w:sz w:val="20"/>
              </w:rPr>
            </w:pPr>
          </w:p>
          <w:p w:rsidR="003004E3" w:rsidRDefault="003004E3" w:rsidP="004B0088">
            <w:pPr>
              <w:autoSpaceDE w:val="0"/>
              <w:autoSpaceDN w:val="0"/>
              <w:adjustRightInd w:val="0"/>
              <w:ind w:left="638" w:hanging="638"/>
              <w:rPr>
                <w:rFonts w:eastAsia="標楷體"/>
                <w:sz w:val="20"/>
              </w:rPr>
            </w:pPr>
          </w:p>
          <w:p w:rsidR="003004E3" w:rsidRPr="002F02B1" w:rsidRDefault="003004E3" w:rsidP="004B0088">
            <w:pPr>
              <w:autoSpaceDE w:val="0"/>
              <w:autoSpaceDN w:val="0"/>
              <w:adjustRightInd w:val="0"/>
              <w:ind w:left="638" w:hanging="638"/>
              <w:rPr>
                <w:rFonts w:eastAsia="標楷體"/>
                <w:sz w:val="20"/>
              </w:rPr>
            </w:pPr>
            <w:r w:rsidRPr="002F02B1">
              <w:rPr>
                <w:rFonts w:eastAsia="標楷體"/>
                <w:sz w:val="20"/>
              </w:rPr>
              <w:t>(II) Does the company establish</w:t>
            </w:r>
          </w:p>
          <w:p w:rsidR="003004E3" w:rsidRDefault="003004E3" w:rsidP="004B0088">
            <w:pPr>
              <w:autoSpaceDE w:val="0"/>
              <w:autoSpaceDN w:val="0"/>
              <w:adjustRightInd w:val="0"/>
              <w:rPr>
                <w:rFonts w:eastAsia="標楷體"/>
                <w:sz w:val="20"/>
              </w:rPr>
            </w:pPr>
            <w:r w:rsidRPr="002F02B1">
              <w:rPr>
                <w:rFonts w:eastAsia="標楷體"/>
                <w:sz w:val="20"/>
              </w:rPr>
              <w:t xml:space="preserve">standard operating </w:t>
            </w:r>
            <w:r>
              <w:rPr>
                <w:rFonts w:eastAsia="標楷體" w:hint="eastAsia"/>
                <w:sz w:val="20"/>
              </w:rPr>
              <w:t xml:space="preserve"> </w:t>
            </w:r>
            <w:r w:rsidRPr="002F02B1">
              <w:rPr>
                <w:rFonts w:eastAsia="標楷體"/>
                <w:sz w:val="20"/>
              </w:rPr>
              <w:t>procedures</w:t>
            </w:r>
            <w:r>
              <w:rPr>
                <w:rFonts w:eastAsia="標楷體" w:hint="eastAsia"/>
                <w:sz w:val="20"/>
              </w:rPr>
              <w:t xml:space="preserve"> </w:t>
            </w:r>
            <w:r w:rsidRPr="002F02B1">
              <w:rPr>
                <w:rFonts w:eastAsia="標楷體"/>
                <w:sz w:val="20"/>
              </w:rPr>
              <w:t>for confidential reporting on</w:t>
            </w:r>
            <w:r>
              <w:rPr>
                <w:rFonts w:eastAsia="標楷體" w:hint="eastAsia"/>
                <w:sz w:val="20"/>
              </w:rPr>
              <w:t xml:space="preserve"> </w:t>
            </w:r>
            <w:r w:rsidRPr="002F02B1">
              <w:rPr>
                <w:rFonts w:eastAsia="標楷體"/>
                <w:sz w:val="20"/>
              </w:rPr>
              <w:t>investigating accusation cases</w:t>
            </w:r>
            <w:r>
              <w:rPr>
                <w:rFonts w:eastAsia="標楷體" w:hint="eastAsia"/>
                <w:sz w:val="20"/>
              </w:rPr>
              <w:t xml:space="preserve"> </w:t>
            </w:r>
            <w:r w:rsidRPr="002F02B1">
              <w:rPr>
                <w:rFonts w:eastAsia="標楷體"/>
                <w:sz w:val="20"/>
              </w:rPr>
              <w:t>and measures for follow-up?</w:t>
            </w:r>
          </w:p>
          <w:p w:rsidR="003004E3" w:rsidRPr="002F02B1" w:rsidRDefault="003004E3" w:rsidP="004B0088">
            <w:pPr>
              <w:autoSpaceDE w:val="0"/>
              <w:autoSpaceDN w:val="0"/>
              <w:adjustRightInd w:val="0"/>
              <w:ind w:left="659" w:hanging="659"/>
              <w:rPr>
                <w:rFonts w:eastAsia="標楷體"/>
                <w:sz w:val="20"/>
              </w:rPr>
            </w:pPr>
            <w:r w:rsidRPr="002F02B1">
              <w:rPr>
                <w:rFonts w:eastAsia="標楷體"/>
                <w:sz w:val="20"/>
              </w:rPr>
              <w:t>(III) Does the company provide</w:t>
            </w:r>
          </w:p>
          <w:p w:rsidR="003004E3" w:rsidRPr="00002AF2" w:rsidRDefault="003004E3" w:rsidP="004B0088">
            <w:pPr>
              <w:autoSpaceDE w:val="0"/>
              <w:autoSpaceDN w:val="0"/>
              <w:adjustRightInd w:val="0"/>
              <w:rPr>
                <w:rFonts w:eastAsia="標楷體"/>
                <w:sz w:val="20"/>
              </w:rPr>
            </w:pPr>
            <w:r w:rsidRPr="002F02B1">
              <w:rPr>
                <w:rFonts w:eastAsia="標楷體"/>
                <w:sz w:val="20"/>
              </w:rPr>
              <w:t>proper whistleblower</w:t>
            </w:r>
            <w:r>
              <w:rPr>
                <w:rFonts w:eastAsia="標楷體" w:hint="eastAsia"/>
                <w:sz w:val="20"/>
              </w:rPr>
              <w:t xml:space="preserve"> </w:t>
            </w:r>
            <w:r w:rsidRPr="002F02B1">
              <w:rPr>
                <w:rFonts w:eastAsia="標楷體"/>
                <w:sz w:val="20"/>
              </w:rPr>
              <w:t>protection?</w:t>
            </w:r>
          </w:p>
        </w:tc>
        <w:tc>
          <w:tcPr>
            <w:tcW w:w="567" w:type="dxa"/>
            <w:tcBorders>
              <w:top w:val="single" w:sz="6" w:space="0" w:color="auto"/>
              <w:left w:val="single" w:sz="6" w:space="0" w:color="auto"/>
              <w:bottom w:val="single" w:sz="6" w:space="0" w:color="auto"/>
              <w:right w:val="single" w:sz="4" w:space="0" w:color="auto"/>
            </w:tcBorders>
          </w:tcPr>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r w:rsidRPr="00002AF2">
              <w:rPr>
                <w:rFonts w:eastAsia="標楷體" w:hint="eastAsia"/>
                <w:sz w:val="20"/>
              </w:rPr>
              <w:t>V</w:t>
            </w: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r>
              <w:rPr>
                <w:rFonts w:eastAsia="標楷體" w:hint="eastAsia"/>
                <w:sz w:val="20"/>
              </w:rPr>
              <w:t>V</w:t>
            </w: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r w:rsidRPr="00002AF2">
              <w:rPr>
                <w:rFonts w:eastAsia="標楷體" w:hint="eastAsia"/>
                <w:sz w:val="20"/>
              </w:rPr>
              <w:t>V</w:t>
            </w:r>
          </w:p>
        </w:tc>
        <w:tc>
          <w:tcPr>
            <w:tcW w:w="567" w:type="dxa"/>
            <w:tcBorders>
              <w:top w:val="single" w:sz="6" w:space="0" w:color="auto"/>
              <w:left w:val="single" w:sz="4" w:space="0" w:color="auto"/>
              <w:bottom w:val="single" w:sz="6" w:space="0" w:color="auto"/>
              <w:right w:val="single" w:sz="4" w:space="0" w:color="auto"/>
            </w:tcBorders>
          </w:tcPr>
          <w:p w:rsidR="003004E3" w:rsidRPr="00002AF2" w:rsidRDefault="003004E3" w:rsidP="004B0088">
            <w:pPr>
              <w:autoSpaceDE w:val="0"/>
              <w:autoSpaceDN w:val="0"/>
              <w:adjustRightInd w:val="0"/>
              <w:jc w:val="right"/>
              <w:rPr>
                <w:rFonts w:eastAsia="標楷體"/>
                <w:sz w:val="20"/>
              </w:rPr>
            </w:pPr>
          </w:p>
          <w:p w:rsidR="003004E3" w:rsidRPr="00002AF2" w:rsidRDefault="003004E3" w:rsidP="004B0088">
            <w:pPr>
              <w:autoSpaceDE w:val="0"/>
              <w:autoSpaceDN w:val="0"/>
              <w:adjustRightInd w:val="0"/>
              <w:jc w:val="center"/>
              <w:rPr>
                <w:rFonts w:eastAsia="標楷體"/>
                <w:sz w:val="20"/>
              </w:rPr>
            </w:pPr>
          </w:p>
        </w:tc>
        <w:tc>
          <w:tcPr>
            <w:tcW w:w="7229" w:type="dxa"/>
            <w:tcBorders>
              <w:top w:val="single" w:sz="6" w:space="0" w:color="auto"/>
              <w:left w:val="single" w:sz="4" w:space="0" w:color="auto"/>
              <w:bottom w:val="single" w:sz="6" w:space="0" w:color="auto"/>
              <w:right w:val="single" w:sz="6" w:space="0" w:color="auto"/>
            </w:tcBorders>
          </w:tcPr>
          <w:p w:rsidR="003004E3" w:rsidRPr="00002AF2" w:rsidRDefault="003004E3" w:rsidP="004B0088">
            <w:pPr>
              <w:autoSpaceDE w:val="0"/>
              <w:autoSpaceDN w:val="0"/>
              <w:adjustRightInd w:val="0"/>
              <w:ind w:left="400" w:hangingChars="200" w:hanging="400"/>
              <w:jc w:val="both"/>
              <w:rPr>
                <w:rFonts w:eastAsia="標楷體"/>
                <w:sz w:val="20"/>
              </w:rPr>
            </w:pPr>
          </w:p>
          <w:p w:rsidR="003004E3" w:rsidRDefault="003004E3" w:rsidP="004B0088">
            <w:pPr>
              <w:autoSpaceDE w:val="0"/>
              <w:autoSpaceDN w:val="0"/>
              <w:adjustRightInd w:val="0"/>
              <w:ind w:left="400" w:hangingChars="200" w:hanging="400"/>
              <w:jc w:val="both"/>
              <w:rPr>
                <w:rFonts w:eastAsia="標楷體"/>
                <w:sz w:val="20"/>
              </w:rPr>
            </w:pPr>
          </w:p>
          <w:p w:rsidR="003004E3" w:rsidRDefault="003004E3" w:rsidP="004B0088">
            <w:pPr>
              <w:autoSpaceDE w:val="0"/>
              <w:autoSpaceDN w:val="0"/>
              <w:adjustRightInd w:val="0"/>
              <w:ind w:left="100" w:hangingChars="50" w:hanging="100"/>
              <w:rPr>
                <w:rFonts w:eastAsia="標楷體"/>
                <w:sz w:val="20"/>
              </w:rPr>
            </w:pPr>
            <w:r w:rsidRPr="007D5235">
              <w:rPr>
                <w:rFonts w:eastAsia="標楷體"/>
                <w:sz w:val="20"/>
              </w:rPr>
              <w:t>(I) On May 4, 2016, the company's board of directors passed the"Measures for Handling Cases of Reporting Illegal, Unethical or Dishonest Behaviors", and announced the relevant regulations on the company's website, and established a corporate governance area on the company's website to provide more convenient reporting channels , the whistleblower can implement it in writing or electronically, and set up a special person to accept the relevant whistleblowing matters (1. Spokesperson: accept the whistleblowing of shareholders, investors and other interested parties. 2 Audit supervisor: accept the company's internal colleagues, customers, suppliers , contractors, etc.), anyone who violates the integrity regulations will be punished in accordance with the company's</w:t>
            </w:r>
            <w:r w:rsidRPr="007D5235">
              <w:rPr>
                <w:rFonts w:eastAsia="標楷體" w:hint="eastAsia"/>
                <w:sz w:val="20"/>
              </w:rPr>
              <w:t xml:space="preserve"> relevant laws and regulations</w:t>
            </w:r>
            <w:r w:rsidRPr="007D5235">
              <w:rPr>
                <w:rFonts w:eastAsia="標楷體" w:hint="eastAsia"/>
                <w:sz w:val="20"/>
              </w:rPr>
              <w:t>‧</w:t>
            </w:r>
            <w:r w:rsidR="00580335" w:rsidRPr="00580335">
              <w:rPr>
                <w:rFonts w:eastAsia="標楷體"/>
                <w:sz w:val="20"/>
              </w:rPr>
              <w:t xml:space="preserve">In </w:t>
            </w:r>
            <w:r w:rsidR="00580335">
              <w:rPr>
                <w:rFonts w:eastAsia="標楷體" w:hint="eastAsia"/>
                <w:sz w:val="20"/>
              </w:rPr>
              <w:t>202</w:t>
            </w:r>
            <w:r w:rsidR="00C15AD9">
              <w:rPr>
                <w:rFonts w:eastAsia="標楷體" w:hint="eastAsia"/>
                <w:sz w:val="20"/>
              </w:rPr>
              <w:t>5</w:t>
            </w:r>
            <w:bookmarkStart w:id="0" w:name="_GoBack"/>
            <w:bookmarkEnd w:id="0"/>
            <w:r w:rsidR="00580335" w:rsidRPr="00580335">
              <w:rPr>
                <w:rFonts w:eastAsia="標楷體"/>
                <w:sz w:val="20"/>
              </w:rPr>
              <w:t xml:space="preserve"> years, there has not been any investigation case that violated integrity regulations.</w:t>
            </w:r>
          </w:p>
          <w:p w:rsidR="003004E3" w:rsidRDefault="003004E3" w:rsidP="004B0088">
            <w:pPr>
              <w:autoSpaceDE w:val="0"/>
              <w:autoSpaceDN w:val="0"/>
              <w:adjustRightInd w:val="0"/>
              <w:ind w:left="400" w:hangingChars="200" w:hanging="400"/>
              <w:jc w:val="both"/>
              <w:rPr>
                <w:rFonts w:eastAsia="標楷體"/>
                <w:sz w:val="20"/>
              </w:rPr>
            </w:pPr>
          </w:p>
          <w:p w:rsidR="00580335" w:rsidRPr="00002AF2" w:rsidRDefault="00580335" w:rsidP="004B0088">
            <w:pPr>
              <w:autoSpaceDE w:val="0"/>
              <w:autoSpaceDN w:val="0"/>
              <w:adjustRightInd w:val="0"/>
              <w:ind w:left="400" w:hangingChars="200" w:hanging="400"/>
              <w:jc w:val="both"/>
              <w:rPr>
                <w:rFonts w:eastAsia="標楷體"/>
                <w:sz w:val="20"/>
              </w:rPr>
            </w:pPr>
          </w:p>
          <w:p w:rsidR="003004E3" w:rsidRPr="00002AF2" w:rsidRDefault="003004E3" w:rsidP="004B0088">
            <w:pPr>
              <w:autoSpaceDE w:val="0"/>
              <w:autoSpaceDN w:val="0"/>
              <w:adjustRightInd w:val="0"/>
              <w:rPr>
                <w:rFonts w:eastAsia="標楷體"/>
                <w:sz w:val="20"/>
              </w:rPr>
            </w:pPr>
            <w:r w:rsidRPr="007D5235">
              <w:rPr>
                <w:rFonts w:eastAsia="標楷體"/>
                <w:sz w:val="20"/>
              </w:rPr>
              <w:t>(II)</w:t>
            </w:r>
            <w:r w:rsidRPr="005A3D8B">
              <w:rPr>
                <w:rFonts w:eastAsia="標楷體"/>
                <w:sz w:val="20"/>
              </w:rPr>
              <w:t xml:space="preserve"> The company has formulated the relevant reporting system, punishment and complaint system in the "Handling Measures for Reporting Illegal, Unethical or Dishonest Behavior Cases" and "Integrity Management Operation Procedures and Behavior Guidelines".</w:t>
            </w:r>
          </w:p>
          <w:p w:rsidR="003004E3" w:rsidRPr="00002AF2" w:rsidRDefault="003004E3" w:rsidP="004B0088">
            <w:pPr>
              <w:autoSpaceDE w:val="0"/>
              <w:autoSpaceDN w:val="0"/>
              <w:adjustRightInd w:val="0"/>
              <w:ind w:left="400" w:hangingChars="200" w:hanging="400"/>
              <w:rPr>
                <w:rFonts w:eastAsia="標楷體"/>
                <w:sz w:val="20"/>
              </w:rPr>
            </w:pPr>
          </w:p>
          <w:p w:rsidR="003004E3" w:rsidRPr="00002AF2" w:rsidRDefault="003004E3" w:rsidP="004B0088">
            <w:pPr>
              <w:autoSpaceDE w:val="0"/>
              <w:autoSpaceDN w:val="0"/>
              <w:adjustRightInd w:val="0"/>
              <w:rPr>
                <w:rFonts w:eastAsia="標楷體"/>
                <w:sz w:val="20"/>
              </w:rPr>
            </w:pPr>
            <w:r w:rsidRPr="007D5235">
              <w:rPr>
                <w:rFonts w:eastAsia="標楷體"/>
                <w:sz w:val="20"/>
              </w:rPr>
              <w:t>(III)</w:t>
            </w:r>
            <w:r w:rsidRPr="005A3D8B">
              <w:rPr>
                <w:rFonts w:eastAsia="標楷體"/>
                <w:sz w:val="20"/>
              </w:rPr>
              <w:t xml:space="preserve"> According to the company's "Company Integrity Management Code" and "Handling Measures for Reporting Illegal, Immoral or Dishonest Behavior Cases", the company will keep confidentiality and protection for the whistleblower or those involved in the investigation.</w:t>
            </w:r>
          </w:p>
        </w:tc>
        <w:tc>
          <w:tcPr>
            <w:tcW w:w="4678" w:type="dxa"/>
            <w:tcBorders>
              <w:top w:val="single" w:sz="6" w:space="0" w:color="auto"/>
              <w:left w:val="single" w:sz="6" w:space="0" w:color="auto"/>
              <w:bottom w:val="single" w:sz="6" w:space="0" w:color="auto"/>
              <w:right w:val="single" w:sz="6" w:space="0" w:color="auto"/>
            </w:tcBorders>
          </w:tcPr>
          <w:p w:rsidR="003004E3"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jc w:val="both"/>
              <w:rPr>
                <w:rFonts w:eastAsia="標楷體"/>
                <w:sz w:val="20"/>
              </w:rPr>
            </w:pPr>
          </w:p>
          <w:p w:rsidR="003004E3" w:rsidRDefault="003004E3" w:rsidP="004B0088">
            <w:pPr>
              <w:autoSpaceDE w:val="0"/>
              <w:autoSpaceDN w:val="0"/>
              <w:adjustRightInd w:val="0"/>
              <w:rPr>
                <w:rFonts w:eastAsia="標楷體"/>
                <w:sz w:val="20"/>
              </w:rPr>
            </w:pPr>
            <w:r w:rsidRPr="005A3D8B">
              <w:rPr>
                <w:rFonts w:eastAsia="標楷體"/>
                <w:sz w:val="20"/>
              </w:rPr>
              <w:t xml:space="preserve">No Significant Variation </w:t>
            </w: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t>No Significant Variation</w:t>
            </w: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Default="003004E3" w:rsidP="004B0088">
            <w:pPr>
              <w:autoSpaceDE w:val="0"/>
              <w:autoSpaceDN w:val="0"/>
              <w:adjustRightInd w:val="0"/>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t>No Significant Variation</w:t>
            </w:r>
          </w:p>
          <w:p w:rsidR="003004E3" w:rsidRPr="00002AF2" w:rsidRDefault="003004E3" w:rsidP="004B0088">
            <w:pPr>
              <w:autoSpaceDE w:val="0"/>
              <w:autoSpaceDN w:val="0"/>
              <w:adjustRightInd w:val="0"/>
              <w:rPr>
                <w:rFonts w:eastAsia="標楷體"/>
                <w:sz w:val="20"/>
              </w:rPr>
            </w:pPr>
          </w:p>
        </w:tc>
      </w:tr>
      <w:tr w:rsidR="003004E3" w:rsidRPr="00002AF2" w:rsidTr="003004E3">
        <w:tc>
          <w:tcPr>
            <w:tcW w:w="2694" w:type="dxa"/>
            <w:tcBorders>
              <w:top w:val="single" w:sz="6" w:space="0" w:color="auto"/>
              <w:left w:val="single" w:sz="6" w:space="0" w:color="auto"/>
              <w:bottom w:val="single" w:sz="6" w:space="0" w:color="auto"/>
              <w:right w:val="single" w:sz="6" w:space="0" w:color="auto"/>
            </w:tcBorders>
          </w:tcPr>
          <w:p w:rsidR="003004E3" w:rsidRPr="002F02B1" w:rsidRDefault="003004E3" w:rsidP="004B0088">
            <w:pPr>
              <w:autoSpaceDE w:val="0"/>
              <w:autoSpaceDN w:val="0"/>
              <w:adjustRightInd w:val="0"/>
              <w:jc w:val="both"/>
              <w:rPr>
                <w:rFonts w:eastAsia="標楷體"/>
                <w:sz w:val="20"/>
              </w:rPr>
            </w:pPr>
            <w:r w:rsidRPr="002F02B1">
              <w:rPr>
                <w:rFonts w:eastAsia="標楷體"/>
                <w:sz w:val="20"/>
              </w:rPr>
              <w:lastRenderedPageBreak/>
              <w:t>IV. Strengthening information</w:t>
            </w:r>
          </w:p>
          <w:p w:rsidR="003004E3" w:rsidRPr="002F02B1" w:rsidRDefault="003004E3" w:rsidP="004B0088">
            <w:pPr>
              <w:autoSpaceDE w:val="0"/>
              <w:autoSpaceDN w:val="0"/>
              <w:adjustRightInd w:val="0"/>
              <w:jc w:val="both"/>
              <w:rPr>
                <w:rFonts w:eastAsia="標楷體"/>
                <w:sz w:val="20"/>
              </w:rPr>
            </w:pPr>
            <w:r w:rsidRPr="002F02B1">
              <w:rPr>
                <w:rFonts w:eastAsia="標楷體"/>
                <w:sz w:val="20"/>
              </w:rPr>
              <w:t>disclosure</w:t>
            </w:r>
          </w:p>
          <w:p w:rsidR="003004E3" w:rsidRPr="00002AF2" w:rsidRDefault="003004E3" w:rsidP="004B0088">
            <w:pPr>
              <w:autoSpaceDE w:val="0"/>
              <w:autoSpaceDN w:val="0"/>
              <w:adjustRightInd w:val="0"/>
              <w:rPr>
                <w:rFonts w:eastAsia="標楷體"/>
                <w:sz w:val="20"/>
              </w:rPr>
            </w:pPr>
            <w:r w:rsidRPr="002F02B1">
              <w:rPr>
                <w:rFonts w:eastAsia="標楷體"/>
                <w:sz w:val="20"/>
              </w:rPr>
              <w:t>Does the company disclose Its</w:t>
            </w:r>
            <w:r>
              <w:rPr>
                <w:rFonts w:eastAsia="標楷體" w:hint="eastAsia"/>
                <w:sz w:val="20"/>
              </w:rPr>
              <w:t xml:space="preserve"> </w:t>
            </w:r>
            <w:r w:rsidRPr="002F02B1">
              <w:rPr>
                <w:rFonts w:eastAsia="標楷體"/>
                <w:sz w:val="20"/>
              </w:rPr>
              <w:t>ethical corporateManagement</w:t>
            </w:r>
            <w:r>
              <w:rPr>
                <w:rFonts w:eastAsia="標楷體" w:hint="eastAsia"/>
                <w:sz w:val="20"/>
              </w:rPr>
              <w:t xml:space="preserve"> </w:t>
            </w:r>
            <w:r w:rsidRPr="002F02B1">
              <w:rPr>
                <w:rFonts w:eastAsia="標楷體"/>
                <w:sz w:val="20"/>
              </w:rPr>
              <w:t>policies and the results of its</w:t>
            </w:r>
            <w:r>
              <w:rPr>
                <w:rFonts w:eastAsia="標楷體" w:hint="eastAsia"/>
                <w:sz w:val="20"/>
              </w:rPr>
              <w:t xml:space="preserve"> </w:t>
            </w:r>
            <w:r w:rsidRPr="002F02B1">
              <w:rPr>
                <w:rFonts w:eastAsia="標楷體"/>
                <w:sz w:val="20"/>
              </w:rPr>
              <w:t>implementation on the</w:t>
            </w:r>
            <w:r>
              <w:rPr>
                <w:rFonts w:eastAsia="標楷體" w:hint="eastAsia"/>
                <w:sz w:val="20"/>
              </w:rPr>
              <w:t xml:space="preserve"> </w:t>
            </w:r>
            <w:r w:rsidRPr="002F02B1">
              <w:rPr>
                <w:rFonts w:eastAsia="標楷體"/>
                <w:sz w:val="20"/>
              </w:rPr>
              <w:t>company’s website and MOPS?</w:t>
            </w:r>
          </w:p>
        </w:tc>
        <w:tc>
          <w:tcPr>
            <w:tcW w:w="567" w:type="dxa"/>
            <w:tcBorders>
              <w:top w:val="single" w:sz="6" w:space="0" w:color="auto"/>
              <w:left w:val="single" w:sz="6" w:space="0" w:color="auto"/>
              <w:bottom w:val="single" w:sz="6" w:space="0" w:color="auto"/>
              <w:right w:val="single" w:sz="4" w:space="0" w:color="auto"/>
            </w:tcBorders>
          </w:tcPr>
          <w:p w:rsidR="003004E3" w:rsidRPr="00002AF2" w:rsidRDefault="003004E3" w:rsidP="004B0088">
            <w:pPr>
              <w:autoSpaceDE w:val="0"/>
              <w:autoSpaceDN w:val="0"/>
              <w:adjustRightInd w:val="0"/>
              <w:jc w:val="right"/>
              <w:rPr>
                <w:rFonts w:eastAsia="標楷體"/>
                <w:sz w:val="20"/>
              </w:rPr>
            </w:pPr>
          </w:p>
          <w:p w:rsidR="003004E3" w:rsidRDefault="003004E3" w:rsidP="004B0088">
            <w:pPr>
              <w:autoSpaceDE w:val="0"/>
              <w:autoSpaceDN w:val="0"/>
              <w:adjustRightInd w:val="0"/>
              <w:jc w:val="center"/>
              <w:rPr>
                <w:rFonts w:eastAsia="標楷體"/>
                <w:sz w:val="20"/>
              </w:rPr>
            </w:pPr>
          </w:p>
          <w:p w:rsidR="003004E3" w:rsidRPr="00002AF2" w:rsidRDefault="003004E3" w:rsidP="004B0088">
            <w:pPr>
              <w:autoSpaceDE w:val="0"/>
              <w:autoSpaceDN w:val="0"/>
              <w:adjustRightInd w:val="0"/>
              <w:jc w:val="center"/>
              <w:rPr>
                <w:rFonts w:eastAsia="標楷體"/>
                <w:sz w:val="20"/>
              </w:rPr>
            </w:pPr>
            <w:r w:rsidRPr="00002AF2">
              <w:rPr>
                <w:rFonts w:eastAsia="標楷體" w:hint="eastAsia"/>
                <w:sz w:val="20"/>
              </w:rPr>
              <w:t>V</w:t>
            </w:r>
          </w:p>
        </w:tc>
        <w:tc>
          <w:tcPr>
            <w:tcW w:w="567" w:type="dxa"/>
            <w:tcBorders>
              <w:top w:val="single" w:sz="6" w:space="0" w:color="auto"/>
              <w:left w:val="single" w:sz="4" w:space="0" w:color="auto"/>
              <w:bottom w:val="single" w:sz="6" w:space="0" w:color="auto"/>
              <w:right w:val="single" w:sz="4" w:space="0" w:color="auto"/>
            </w:tcBorders>
          </w:tcPr>
          <w:p w:rsidR="003004E3" w:rsidRPr="00002AF2" w:rsidRDefault="003004E3" w:rsidP="004B0088">
            <w:pPr>
              <w:autoSpaceDE w:val="0"/>
              <w:autoSpaceDN w:val="0"/>
              <w:adjustRightInd w:val="0"/>
              <w:jc w:val="right"/>
              <w:rPr>
                <w:rFonts w:eastAsia="標楷體"/>
                <w:sz w:val="20"/>
              </w:rPr>
            </w:pPr>
          </w:p>
        </w:tc>
        <w:tc>
          <w:tcPr>
            <w:tcW w:w="7229" w:type="dxa"/>
            <w:tcBorders>
              <w:top w:val="single" w:sz="6" w:space="0" w:color="auto"/>
              <w:left w:val="single" w:sz="4" w:space="0" w:color="auto"/>
              <w:bottom w:val="single" w:sz="6" w:space="0" w:color="auto"/>
              <w:right w:val="single" w:sz="6" w:space="0" w:color="auto"/>
            </w:tcBorders>
          </w:tcPr>
          <w:p w:rsidR="003004E3"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t>The company has disclosed the "Company Integrity Management Code" And</w:t>
            </w:r>
            <w:r>
              <w:rPr>
                <w:rFonts w:eastAsia="標楷體" w:hint="eastAsia"/>
                <w:sz w:val="20"/>
              </w:rPr>
              <w:t xml:space="preserve"> </w:t>
            </w:r>
            <w:r w:rsidRPr="005A3D8B">
              <w:rPr>
                <w:rFonts w:eastAsia="標楷體"/>
                <w:sz w:val="20"/>
              </w:rPr>
              <w:t>"Integrity Management Operation Procedures and Behavior Guidelines", and on the company website "Corporate Governance"Regulations Zone" reveals the relevant norms and implementation of integrity management.</w:t>
            </w:r>
          </w:p>
        </w:tc>
        <w:tc>
          <w:tcPr>
            <w:tcW w:w="4678" w:type="dxa"/>
            <w:tcBorders>
              <w:top w:val="single" w:sz="6" w:space="0" w:color="auto"/>
              <w:left w:val="single" w:sz="6" w:space="0" w:color="auto"/>
              <w:bottom w:val="single" w:sz="6" w:space="0" w:color="auto"/>
              <w:right w:val="single" w:sz="6" w:space="0" w:color="auto"/>
            </w:tcBorders>
          </w:tcPr>
          <w:p w:rsidR="003004E3"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jc w:val="both"/>
              <w:rPr>
                <w:rFonts w:eastAsia="標楷體"/>
                <w:sz w:val="20"/>
              </w:rPr>
            </w:pPr>
          </w:p>
          <w:p w:rsidR="003004E3" w:rsidRPr="00002AF2" w:rsidRDefault="003004E3" w:rsidP="004B0088">
            <w:pPr>
              <w:autoSpaceDE w:val="0"/>
              <w:autoSpaceDN w:val="0"/>
              <w:adjustRightInd w:val="0"/>
              <w:rPr>
                <w:rFonts w:eastAsia="標楷體"/>
                <w:sz w:val="20"/>
              </w:rPr>
            </w:pPr>
            <w:r w:rsidRPr="005A3D8B">
              <w:rPr>
                <w:rFonts w:eastAsia="標楷體"/>
                <w:sz w:val="20"/>
              </w:rPr>
              <w:t>No Significant Variation</w:t>
            </w:r>
          </w:p>
        </w:tc>
      </w:tr>
      <w:tr w:rsidR="003004E3" w:rsidRPr="00002AF2" w:rsidTr="003004E3">
        <w:tc>
          <w:tcPr>
            <w:tcW w:w="15735" w:type="dxa"/>
            <w:gridSpan w:val="5"/>
            <w:tcBorders>
              <w:top w:val="single" w:sz="6" w:space="0" w:color="auto"/>
              <w:left w:val="single" w:sz="6" w:space="0" w:color="auto"/>
              <w:bottom w:val="single" w:sz="6" w:space="0" w:color="auto"/>
              <w:right w:val="single" w:sz="6" w:space="0" w:color="auto"/>
            </w:tcBorders>
          </w:tcPr>
          <w:p w:rsidR="003004E3" w:rsidRPr="00002AF2" w:rsidRDefault="003004E3" w:rsidP="004B0088">
            <w:pPr>
              <w:autoSpaceDE w:val="0"/>
              <w:autoSpaceDN w:val="0"/>
              <w:adjustRightInd w:val="0"/>
              <w:jc w:val="both"/>
              <w:rPr>
                <w:rFonts w:eastAsia="標楷體"/>
                <w:sz w:val="20"/>
              </w:rPr>
            </w:pPr>
            <w:r w:rsidRPr="002F02B1">
              <w:rPr>
                <w:rFonts w:eastAsia="標楷體"/>
                <w:sz w:val="20"/>
              </w:rPr>
              <w:t>V. If the company has established the ethical corporate management policies based on the Ethical Corporate</w:t>
            </w:r>
            <w:r>
              <w:rPr>
                <w:rFonts w:eastAsia="標楷體" w:hint="eastAsia"/>
                <w:sz w:val="20"/>
              </w:rPr>
              <w:t xml:space="preserve"> </w:t>
            </w:r>
            <w:r w:rsidRPr="002F02B1">
              <w:rPr>
                <w:rFonts w:eastAsia="標楷體"/>
                <w:sz w:val="20"/>
              </w:rPr>
              <w:t>Management Best-Practice Principles for TWSE/TPEx Listed Companies, please describe any discrepancy</w:t>
            </w:r>
            <w:r>
              <w:rPr>
                <w:rFonts w:eastAsia="標楷體" w:hint="eastAsia"/>
                <w:sz w:val="20"/>
              </w:rPr>
              <w:t xml:space="preserve"> </w:t>
            </w:r>
            <w:r w:rsidRPr="002F02B1">
              <w:rPr>
                <w:rFonts w:eastAsia="標楷體"/>
                <w:sz w:val="20"/>
              </w:rPr>
              <w:t>between the policies and their implementation: There have been no differences.</w:t>
            </w:r>
          </w:p>
        </w:tc>
      </w:tr>
      <w:tr w:rsidR="003004E3" w:rsidRPr="00002AF2" w:rsidTr="003004E3">
        <w:tc>
          <w:tcPr>
            <w:tcW w:w="15735" w:type="dxa"/>
            <w:gridSpan w:val="5"/>
            <w:tcBorders>
              <w:top w:val="single" w:sz="6" w:space="0" w:color="auto"/>
              <w:left w:val="single" w:sz="6" w:space="0" w:color="auto"/>
              <w:bottom w:val="single" w:sz="6" w:space="0" w:color="auto"/>
              <w:right w:val="single" w:sz="6" w:space="0" w:color="auto"/>
            </w:tcBorders>
          </w:tcPr>
          <w:p w:rsidR="003004E3" w:rsidRPr="00002AF2" w:rsidRDefault="003004E3" w:rsidP="004B0088">
            <w:pPr>
              <w:autoSpaceDE w:val="0"/>
              <w:autoSpaceDN w:val="0"/>
              <w:adjustRightInd w:val="0"/>
              <w:ind w:left="450" w:hanging="450"/>
              <w:jc w:val="both"/>
              <w:rPr>
                <w:rFonts w:eastAsia="標楷體"/>
                <w:sz w:val="20"/>
              </w:rPr>
            </w:pPr>
            <w:r w:rsidRPr="0094442E">
              <w:rPr>
                <w:rFonts w:eastAsia="標楷體"/>
                <w:sz w:val="20"/>
              </w:rPr>
              <w:t>VI. Other important information to facilitate a better understanding of the company’s ethical corporate</w:t>
            </w:r>
            <w:r>
              <w:rPr>
                <w:rFonts w:eastAsia="標楷體" w:hint="eastAsia"/>
                <w:sz w:val="20"/>
              </w:rPr>
              <w:t xml:space="preserve"> </w:t>
            </w:r>
            <w:r w:rsidRPr="0094442E">
              <w:rPr>
                <w:rFonts w:eastAsia="標楷體"/>
                <w:sz w:val="20"/>
              </w:rPr>
              <w:t>management policies (e.g., review and amend its policies):</w:t>
            </w:r>
          </w:p>
          <w:p w:rsidR="003004E3" w:rsidRPr="00002AF2" w:rsidRDefault="003004E3" w:rsidP="003004E3">
            <w:pPr>
              <w:numPr>
                <w:ilvl w:val="2"/>
                <w:numId w:val="1"/>
              </w:numPr>
              <w:tabs>
                <w:tab w:val="clear" w:pos="1440"/>
                <w:tab w:val="num" w:pos="1680"/>
              </w:tabs>
              <w:autoSpaceDE w:val="0"/>
              <w:autoSpaceDN w:val="0"/>
              <w:adjustRightInd w:val="0"/>
              <w:ind w:left="1680" w:hanging="720"/>
              <w:jc w:val="both"/>
              <w:rPr>
                <w:rFonts w:eastAsia="標楷體"/>
                <w:sz w:val="20"/>
              </w:rPr>
            </w:pPr>
            <w:r w:rsidRPr="005A3D8B">
              <w:rPr>
                <w:rFonts w:eastAsia="標楷體"/>
                <w:sz w:val="20"/>
              </w:rPr>
              <w:t>The company complies with the Company Law, Securities Exchange Law, Commercial Accounting Law, Listing Regulations and other relevant laws and regulations as the basis for implementing honest management.</w:t>
            </w:r>
          </w:p>
          <w:p w:rsidR="003004E3" w:rsidRPr="00002AF2" w:rsidRDefault="003004E3" w:rsidP="003004E3">
            <w:pPr>
              <w:numPr>
                <w:ilvl w:val="2"/>
                <w:numId w:val="1"/>
              </w:numPr>
              <w:tabs>
                <w:tab w:val="clear" w:pos="1440"/>
                <w:tab w:val="num" w:pos="1680"/>
              </w:tabs>
              <w:autoSpaceDE w:val="0"/>
              <w:autoSpaceDN w:val="0"/>
              <w:adjustRightInd w:val="0"/>
              <w:ind w:left="1680" w:hanging="720"/>
              <w:jc w:val="both"/>
              <w:rPr>
                <w:rFonts w:eastAsia="標楷體"/>
                <w:sz w:val="20"/>
              </w:rPr>
            </w:pPr>
            <w:r w:rsidRPr="005A3D8B">
              <w:rPr>
                <w:rFonts w:eastAsia="標楷體"/>
                <w:sz w:val="20"/>
              </w:rPr>
              <w:t>The company's "Board of Directors' Rules of Procedure" stipulates the director's interest avoidance system. If the board of directors' proposal has an interest relationship with itself or the legal person it represents, so that it is harmful to the company's interests, it may state its opinions and answer questions, and discuss and vote. shall be withdrawn, shall not participate in discussions and votes, and shall not exercise voting rights on behalf of other directors.</w:t>
            </w:r>
          </w:p>
          <w:p w:rsidR="003004E3" w:rsidRPr="00002AF2" w:rsidRDefault="003004E3" w:rsidP="003004E3">
            <w:pPr>
              <w:numPr>
                <w:ilvl w:val="2"/>
                <w:numId w:val="1"/>
              </w:numPr>
              <w:tabs>
                <w:tab w:val="clear" w:pos="1440"/>
                <w:tab w:val="num" w:pos="1680"/>
              </w:tabs>
              <w:autoSpaceDE w:val="0"/>
              <w:autoSpaceDN w:val="0"/>
              <w:adjustRightInd w:val="0"/>
              <w:ind w:left="1680" w:hanging="720"/>
              <w:jc w:val="both"/>
              <w:rPr>
                <w:rFonts w:eastAsia="標楷體"/>
                <w:sz w:val="20"/>
              </w:rPr>
            </w:pPr>
            <w:r w:rsidRPr="005A3D8B">
              <w:rPr>
                <w:rFonts w:eastAsia="標楷體"/>
                <w:sz w:val="20"/>
              </w:rPr>
              <w:t xml:space="preserve">The company formulated the "Code of Ethical Conduct for Directors and Managers" and the "Management Measures for Preventing Insider Trading", which clearly stipulate </w:t>
            </w:r>
            <w:r w:rsidRPr="005A3D8B">
              <w:rPr>
                <w:rFonts w:eastAsia="標楷體"/>
                <w:sz w:val="20"/>
              </w:rPr>
              <w:lastRenderedPageBreak/>
              <w:t>that the company's directors, managers and employees should take care and loyalty as good managers, and be honest Conduct business on the principle of credit, and sign a confidentiality agreement. Directors, managers and employees who are aware of the important internal information of the company shall not disclose the important internal information they have learned to others. Directors, managers, and employees of the company are not allowed to inquire or collect undisclosed material internal information of the company that is not related to their personal duties from those who know the company's internal material information. Material information should not be disclosed to others.</w:t>
            </w:r>
          </w:p>
        </w:tc>
      </w:tr>
    </w:tbl>
    <w:p w:rsidR="00552F9A" w:rsidRPr="003004E3" w:rsidRDefault="00C15AD9"/>
    <w:sectPr w:rsidR="00552F9A" w:rsidRPr="003004E3" w:rsidSect="003004E3">
      <w:pgSz w:w="16838" w:h="11906" w:orient="landscape"/>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04E17"/>
    <w:multiLevelType w:val="hybridMultilevel"/>
    <w:tmpl w:val="B54A55B6"/>
    <w:lvl w:ilvl="0" w:tplc="54E405B4">
      <w:start w:val="1"/>
      <w:numFmt w:val="taiwaneseCountingThousand"/>
      <w:lvlText w:val="%1、"/>
      <w:lvlJc w:val="left"/>
      <w:pPr>
        <w:tabs>
          <w:tab w:val="num" w:pos="360"/>
        </w:tabs>
        <w:ind w:left="360" w:hanging="360"/>
      </w:pPr>
      <w:rPr>
        <w:rFonts w:hint="eastAsia"/>
      </w:rPr>
    </w:lvl>
    <w:lvl w:ilvl="1" w:tplc="9DD0E150">
      <w:start w:val="1"/>
      <w:numFmt w:val="decimal"/>
      <w:lvlText w:val="(%2)"/>
      <w:lvlJc w:val="left"/>
      <w:pPr>
        <w:tabs>
          <w:tab w:val="num" w:pos="840"/>
        </w:tabs>
        <w:ind w:left="840" w:hanging="36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DD"/>
    <w:rsid w:val="000F58F1"/>
    <w:rsid w:val="003004E3"/>
    <w:rsid w:val="003D4ADD"/>
    <w:rsid w:val="00580335"/>
    <w:rsid w:val="008F33FE"/>
    <w:rsid w:val="00991B49"/>
    <w:rsid w:val="00A35730"/>
    <w:rsid w:val="00AF1485"/>
    <w:rsid w:val="00AF641D"/>
    <w:rsid w:val="00B67ADA"/>
    <w:rsid w:val="00C15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4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1B49"/>
    <w:rPr>
      <w:color w:val="0000FF" w:themeColor="hyperlink"/>
      <w:u w:val="single"/>
    </w:rPr>
  </w:style>
  <w:style w:type="table" w:styleId="a4">
    <w:name w:val="Table Grid"/>
    <w:basedOn w:val="a1"/>
    <w:uiPriority w:val="59"/>
    <w:rsid w:val="0099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4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1B49"/>
    <w:rPr>
      <w:color w:val="0000FF" w:themeColor="hyperlink"/>
      <w:u w:val="single"/>
    </w:rPr>
  </w:style>
  <w:style w:type="table" w:styleId="a4">
    <w:name w:val="Table Grid"/>
    <w:basedOn w:val="a1"/>
    <w:uiPriority w:val="59"/>
    <w:rsid w:val="0099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port%20appeal%20email%20&#65306;susan@aerow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1965</Words>
  <Characters>11207</Characters>
  <Application>Microsoft Office Word</Application>
  <DocSecurity>0</DocSecurity>
  <Lines>93</Lines>
  <Paragraphs>26</Paragraphs>
  <ScaleCrop>false</ScaleCrop>
  <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dc:creator>
  <cp:lastModifiedBy>148</cp:lastModifiedBy>
  <cp:revision>4</cp:revision>
  <dcterms:created xsi:type="dcterms:W3CDTF">2025-03-10T07:47:00Z</dcterms:created>
  <dcterms:modified xsi:type="dcterms:W3CDTF">2026-01-30T08:04:00Z</dcterms:modified>
</cp:coreProperties>
</file>